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329" w:rsidRDefault="008860A9" w:rsidP="00141329">
      <w:pPr>
        <w:pStyle w:val="a3"/>
        <w:numPr>
          <w:ilvl w:val="0"/>
          <w:numId w:val="1"/>
        </w:numPr>
        <w:ind w:leftChars="0"/>
        <w:rPr>
          <w:rFonts w:ascii="ＭＳ ゴシック" w:eastAsia="ＭＳ ゴシック" w:hAnsi="ＭＳ ゴシック"/>
          <w:color w:val="FFFFFF" w:themeColor="background1"/>
          <w:sz w:val="24"/>
          <w:highlight w:val="black"/>
        </w:rPr>
      </w:pPr>
      <w:r w:rsidRPr="002C41D1">
        <w:rPr>
          <w:rFonts w:ascii="ＭＳ ゴシック" w:eastAsia="ＭＳ ゴシック" w:hAnsi="ＭＳ ゴシック" w:hint="eastAsia"/>
          <w:color w:val="FFFFFF" w:themeColor="background1"/>
          <w:sz w:val="24"/>
          <w:highlight w:val="black"/>
        </w:rPr>
        <w:t>特定労務管理対象</w:t>
      </w:r>
      <w:r w:rsidR="00D70CB0">
        <w:rPr>
          <w:rFonts w:ascii="ＭＳ ゴシック" w:eastAsia="ＭＳ ゴシック" w:hAnsi="ＭＳ ゴシック" w:hint="eastAsia"/>
          <w:color w:val="FFFFFF" w:themeColor="background1"/>
          <w:sz w:val="24"/>
          <w:highlight w:val="black"/>
        </w:rPr>
        <w:t>機関</w:t>
      </w:r>
      <w:r w:rsidRPr="002C41D1">
        <w:rPr>
          <w:rFonts w:ascii="ＭＳ ゴシック" w:eastAsia="ＭＳ ゴシック" w:hAnsi="ＭＳ ゴシック" w:hint="eastAsia"/>
          <w:color w:val="FFFFFF" w:themeColor="background1"/>
          <w:sz w:val="24"/>
          <w:highlight w:val="black"/>
        </w:rPr>
        <w:t>指定審査基準</w:t>
      </w:r>
      <w:r w:rsidR="002C41D1" w:rsidRPr="002C41D1">
        <w:rPr>
          <w:rFonts w:ascii="ＭＳ ゴシック" w:eastAsia="ＭＳ ゴシック" w:hAnsi="ＭＳ ゴシック" w:hint="eastAsia"/>
          <w:color w:val="FFFFFF" w:themeColor="background1"/>
          <w:sz w:val="24"/>
          <w:highlight w:val="black"/>
        </w:rPr>
        <w:t xml:space="preserve">　　　　　　　　　　　　</w:t>
      </w:r>
      <w:r w:rsidR="002C41D1">
        <w:rPr>
          <w:rFonts w:ascii="ＭＳ ゴシック" w:eastAsia="ＭＳ ゴシック" w:hAnsi="ＭＳ ゴシック" w:hint="eastAsia"/>
          <w:color w:val="FFFFFF" w:themeColor="background1"/>
          <w:sz w:val="24"/>
          <w:highlight w:val="black"/>
        </w:rPr>
        <w:t xml:space="preserve">　　　</w:t>
      </w:r>
      <w:r w:rsidR="002C41D1" w:rsidRPr="002C41D1">
        <w:rPr>
          <w:rFonts w:ascii="ＭＳ ゴシック" w:eastAsia="ＭＳ ゴシック" w:hAnsi="ＭＳ ゴシック" w:hint="eastAsia"/>
          <w:color w:val="FFFFFF" w:themeColor="background1"/>
          <w:sz w:val="24"/>
          <w:highlight w:val="black"/>
        </w:rPr>
        <w:t xml:space="preserve">　　　</w:t>
      </w:r>
    </w:p>
    <w:p w:rsidR="00141329" w:rsidRPr="00141329" w:rsidRDefault="00141329" w:rsidP="00141329">
      <w:pPr>
        <w:rPr>
          <w:rFonts w:ascii="ＭＳ ゴシック" w:eastAsia="ＭＳ ゴシック" w:hAnsi="ＭＳ ゴシック"/>
          <w:color w:val="FFFFFF" w:themeColor="background1"/>
          <w:sz w:val="24"/>
          <w:highlight w:val="black"/>
        </w:rPr>
      </w:pPr>
    </w:p>
    <w:p w:rsidR="008860A9" w:rsidRPr="00C4515E" w:rsidRDefault="008860A9" w:rsidP="0042651D">
      <w:pPr>
        <w:spacing w:line="260" w:lineRule="exact"/>
        <w:rPr>
          <w:rFonts w:ascii="ＭＳ 明朝" w:eastAsia="ＭＳ 明朝" w:hAnsi="ＭＳ 明朝"/>
          <w:sz w:val="24"/>
        </w:rPr>
      </w:pPr>
      <w:r w:rsidRPr="002C41D1">
        <w:rPr>
          <w:rFonts w:ascii="ＭＳ 明朝" w:eastAsia="ＭＳ 明朝" w:hAnsi="ＭＳ 明朝" w:hint="eastAsia"/>
          <w:sz w:val="24"/>
          <w:highlight w:val="yellow"/>
        </w:rPr>
        <w:t>【特定地域医療提供機関（Ｂ水準）】</w:t>
      </w:r>
    </w:p>
    <w:p w:rsidR="008860A9" w:rsidRDefault="008860A9" w:rsidP="00BB1B48">
      <w:pPr>
        <w:ind w:left="240" w:hangingChars="100" w:hanging="240"/>
        <w:rPr>
          <w:rFonts w:ascii="ＭＳ 明朝" w:eastAsia="ＭＳ 明朝" w:hAnsi="ＭＳ 明朝"/>
          <w:sz w:val="24"/>
        </w:rPr>
      </w:pPr>
      <w:r w:rsidRPr="00C4515E">
        <w:rPr>
          <w:rFonts w:ascii="ＭＳ 明朝" w:eastAsia="ＭＳ 明朝" w:hAnsi="ＭＳ 明朝" w:hint="eastAsia"/>
          <w:sz w:val="24"/>
        </w:rPr>
        <w:t>※　地域に必要な医療提供体制の確保のため、医療機関が必須とされる機能を果たすために、当該医療機関内の業務により</w:t>
      </w:r>
      <w:r w:rsidR="0003499D" w:rsidRPr="00D6216F">
        <w:rPr>
          <w:rFonts w:ascii="ＭＳ 明朝" w:eastAsia="ＭＳ 明朝" w:hAnsi="ＭＳ 明朝"/>
          <w:sz w:val="24"/>
        </w:rPr>
        <w:t>Ａ</w:t>
      </w:r>
      <w:r w:rsidRPr="00C4515E">
        <w:rPr>
          <w:rFonts w:ascii="ＭＳ 明朝" w:eastAsia="ＭＳ 明朝" w:hAnsi="ＭＳ 明朝" w:hint="eastAsia"/>
          <w:sz w:val="24"/>
        </w:rPr>
        <w:t>水準（医療機関で診療に従事する勤務医の時間外労働の上限水準）を超えざるを得ない場合。</w:t>
      </w:r>
    </w:p>
    <w:p w:rsidR="00BB1B48" w:rsidRPr="00C4515E" w:rsidRDefault="00BB1B48" w:rsidP="00C4515E">
      <w:pPr>
        <w:spacing w:line="280" w:lineRule="exact"/>
        <w:ind w:left="240" w:hangingChars="100" w:hanging="240"/>
        <w:rPr>
          <w:rFonts w:ascii="ＭＳ 明朝" w:eastAsia="ＭＳ 明朝" w:hAnsi="ＭＳ 明朝"/>
          <w:sz w:val="24"/>
        </w:rPr>
      </w:pPr>
    </w:p>
    <w:tbl>
      <w:tblPr>
        <w:tblStyle w:val="a4"/>
        <w:tblW w:w="10206" w:type="dxa"/>
        <w:tblInd w:w="-572" w:type="dxa"/>
        <w:tblLook w:val="04A0" w:firstRow="1" w:lastRow="0" w:firstColumn="1" w:lastColumn="0" w:noHBand="0" w:noVBand="1"/>
      </w:tblPr>
      <w:tblGrid>
        <w:gridCol w:w="457"/>
        <w:gridCol w:w="237"/>
        <w:gridCol w:w="6677"/>
        <w:gridCol w:w="1280"/>
        <w:gridCol w:w="1555"/>
      </w:tblGrid>
      <w:tr w:rsidR="004231EC" w:rsidRPr="00D6216F" w:rsidTr="00E70830">
        <w:tc>
          <w:tcPr>
            <w:tcW w:w="457" w:type="dxa"/>
            <w:tcBorders>
              <w:bottom w:val="single" w:sz="4" w:space="0" w:color="auto"/>
            </w:tcBorders>
          </w:tcPr>
          <w:p w:rsidR="004231EC" w:rsidRPr="00155BFA" w:rsidRDefault="004231EC" w:rsidP="008860A9">
            <w:pPr>
              <w:rPr>
                <w:rFonts w:ascii="ＭＳ 明朝" w:eastAsia="ＭＳ 明朝" w:hAnsi="ＭＳ 明朝"/>
                <w:sz w:val="24"/>
              </w:rPr>
            </w:pPr>
            <w:r w:rsidRPr="00155BFA">
              <w:rPr>
                <w:rFonts w:ascii="ＭＳ 明朝" w:eastAsia="ＭＳ 明朝" w:hAnsi="ＭＳ 明朝" w:hint="eastAsia"/>
                <w:sz w:val="24"/>
              </w:rPr>
              <w:t>項目</w:t>
            </w:r>
          </w:p>
        </w:tc>
        <w:tc>
          <w:tcPr>
            <w:tcW w:w="6914" w:type="dxa"/>
            <w:gridSpan w:val="2"/>
            <w:tcBorders>
              <w:bottom w:val="single" w:sz="4" w:space="0" w:color="auto"/>
            </w:tcBorders>
          </w:tcPr>
          <w:p w:rsidR="004231EC" w:rsidRPr="00D6216F" w:rsidRDefault="004231EC" w:rsidP="00155BFA">
            <w:pPr>
              <w:spacing w:line="480" w:lineRule="auto"/>
              <w:jc w:val="center"/>
              <w:rPr>
                <w:rFonts w:ascii="ＭＳ 明朝" w:eastAsia="ＭＳ 明朝" w:hAnsi="ＭＳ 明朝"/>
                <w:sz w:val="22"/>
              </w:rPr>
            </w:pPr>
            <w:r w:rsidRPr="00D70CB0">
              <w:rPr>
                <w:rFonts w:ascii="ＭＳ 明朝" w:eastAsia="ＭＳ 明朝" w:hAnsi="ＭＳ 明朝" w:hint="eastAsia"/>
                <w:sz w:val="28"/>
              </w:rPr>
              <w:t>指定要件</w:t>
            </w:r>
          </w:p>
        </w:tc>
        <w:tc>
          <w:tcPr>
            <w:tcW w:w="1280" w:type="dxa"/>
            <w:tcBorders>
              <w:bottom w:val="single" w:sz="4" w:space="0" w:color="auto"/>
            </w:tcBorders>
          </w:tcPr>
          <w:p w:rsidR="004231EC" w:rsidRPr="00340989" w:rsidRDefault="004231EC" w:rsidP="008860A9">
            <w:pPr>
              <w:rPr>
                <w:rFonts w:ascii="ＭＳ 明朝" w:eastAsia="ＭＳ 明朝" w:hAnsi="ＭＳ 明朝"/>
                <w:sz w:val="24"/>
              </w:rPr>
            </w:pPr>
            <w:r w:rsidRPr="00697BB0">
              <w:rPr>
                <w:rFonts w:ascii="ＭＳ 明朝" w:eastAsia="ＭＳ 明朝" w:hAnsi="ＭＳ 明朝" w:hint="eastAsia"/>
                <w:sz w:val="24"/>
              </w:rPr>
              <w:t>審査結果</w:t>
            </w:r>
            <w:r w:rsidRPr="00340989">
              <w:rPr>
                <w:rFonts w:ascii="ＭＳ 明朝" w:eastAsia="ＭＳ 明朝" w:hAnsi="ＭＳ 明朝" w:hint="eastAsia"/>
              </w:rPr>
              <w:t>(適・不適）</w:t>
            </w:r>
          </w:p>
        </w:tc>
        <w:tc>
          <w:tcPr>
            <w:tcW w:w="1555" w:type="dxa"/>
            <w:tcBorders>
              <w:bottom w:val="single" w:sz="4" w:space="0" w:color="auto"/>
            </w:tcBorders>
          </w:tcPr>
          <w:p w:rsidR="004231EC" w:rsidRPr="00340989" w:rsidRDefault="004231EC" w:rsidP="00F82BEF">
            <w:pPr>
              <w:spacing w:line="480" w:lineRule="auto"/>
              <w:rPr>
                <w:rFonts w:ascii="ＭＳ 明朝" w:eastAsia="ＭＳ 明朝" w:hAnsi="ＭＳ 明朝"/>
                <w:sz w:val="24"/>
              </w:rPr>
            </w:pPr>
            <w:r w:rsidRPr="00340989">
              <w:rPr>
                <w:rFonts w:ascii="ＭＳ 明朝" w:eastAsia="ＭＳ 明朝" w:hAnsi="ＭＳ 明朝" w:hint="eastAsia"/>
                <w:sz w:val="24"/>
              </w:rPr>
              <w:t>根拠法令等</w:t>
            </w:r>
          </w:p>
        </w:tc>
      </w:tr>
      <w:tr w:rsidR="00E70830" w:rsidRPr="00D6216F" w:rsidTr="00155BFA">
        <w:trPr>
          <w:trHeight w:val="324"/>
        </w:trPr>
        <w:tc>
          <w:tcPr>
            <w:tcW w:w="457" w:type="dxa"/>
            <w:vMerge w:val="restart"/>
            <w:tcBorders>
              <w:right w:val="single" w:sz="4" w:space="0" w:color="auto"/>
            </w:tcBorders>
          </w:tcPr>
          <w:p w:rsidR="00E70830" w:rsidRPr="00D6216F" w:rsidRDefault="00E70830" w:rsidP="0042651D">
            <w:pPr>
              <w:spacing w:line="260" w:lineRule="exact"/>
              <w:jc w:val="center"/>
              <w:rPr>
                <w:rFonts w:ascii="ＭＳ 明朝" w:eastAsia="ＭＳ 明朝" w:hAnsi="ＭＳ 明朝"/>
                <w:sz w:val="24"/>
              </w:rPr>
            </w:pPr>
          </w:p>
          <w:p w:rsidR="00E70830" w:rsidRPr="00D6216F" w:rsidRDefault="00E70830" w:rsidP="0042651D">
            <w:pPr>
              <w:spacing w:line="260" w:lineRule="exact"/>
              <w:jc w:val="center"/>
              <w:rPr>
                <w:rFonts w:ascii="ＭＳ 明朝" w:eastAsia="ＭＳ 明朝" w:hAnsi="ＭＳ 明朝"/>
                <w:sz w:val="24"/>
              </w:rPr>
            </w:pPr>
          </w:p>
          <w:p w:rsidR="00E70830" w:rsidRPr="00D6216F" w:rsidRDefault="00E70830" w:rsidP="0042651D">
            <w:pPr>
              <w:spacing w:line="260" w:lineRule="exact"/>
              <w:jc w:val="center"/>
              <w:rPr>
                <w:rFonts w:ascii="ＭＳ 明朝" w:eastAsia="ＭＳ 明朝" w:hAnsi="ＭＳ 明朝"/>
                <w:sz w:val="24"/>
              </w:rPr>
            </w:pPr>
          </w:p>
          <w:p w:rsidR="00E70830" w:rsidRPr="00D6216F" w:rsidRDefault="00E70830" w:rsidP="0042651D">
            <w:pPr>
              <w:spacing w:line="260" w:lineRule="exact"/>
              <w:jc w:val="center"/>
              <w:rPr>
                <w:rFonts w:ascii="ＭＳ 明朝" w:eastAsia="ＭＳ 明朝" w:hAnsi="ＭＳ 明朝"/>
                <w:sz w:val="24"/>
              </w:rPr>
            </w:pPr>
          </w:p>
          <w:p w:rsidR="00E70830" w:rsidRPr="00D6216F" w:rsidRDefault="00E70830" w:rsidP="0042651D">
            <w:pPr>
              <w:spacing w:line="260" w:lineRule="exact"/>
              <w:jc w:val="center"/>
              <w:rPr>
                <w:rFonts w:ascii="ＭＳ 明朝" w:eastAsia="ＭＳ 明朝" w:hAnsi="ＭＳ 明朝"/>
                <w:sz w:val="24"/>
              </w:rPr>
            </w:pPr>
          </w:p>
          <w:p w:rsidR="00E70830" w:rsidRDefault="00E70830" w:rsidP="0042651D">
            <w:pPr>
              <w:spacing w:line="260" w:lineRule="exact"/>
              <w:jc w:val="center"/>
              <w:rPr>
                <w:rFonts w:ascii="ＭＳ 明朝" w:eastAsia="ＭＳ 明朝" w:hAnsi="ＭＳ 明朝"/>
                <w:sz w:val="24"/>
              </w:rPr>
            </w:pPr>
          </w:p>
          <w:p w:rsidR="00E70830" w:rsidRDefault="00E70830" w:rsidP="0042651D">
            <w:pPr>
              <w:spacing w:line="260" w:lineRule="exact"/>
              <w:jc w:val="center"/>
              <w:rPr>
                <w:rFonts w:ascii="ＭＳ 明朝" w:eastAsia="ＭＳ 明朝" w:hAnsi="ＭＳ 明朝"/>
                <w:sz w:val="24"/>
              </w:rPr>
            </w:pPr>
          </w:p>
          <w:p w:rsidR="00E70830" w:rsidRPr="00D6216F" w:rsidRDefault="00E70830" w:rsidP="004231EC">
            <w:pPr>
              <w:spacing w:line="260" w:lineRule="exact"/>
              <w:rPr>
                <w:rFonts w:ascii="ＭＳ 明朝" w:eastAsia="ＭＳ 明朝" w:hAnsi="ＭＳ 明朝"/>
                <w:sz w:val="24"/>
              </w:rPr>
            </w:pPr>
          </w:p>
          <w:p w:rsidR="00E70830" w:rsidRPr="00D6216F" w:rsidRDefault="00E70830" w:rsidP="0042651D">
            <w:pPr>
              <w:spacing w:line="260" w:lineRule="exact"/>
              <w:jc w:val="center"/>
              <w:rPr>
                <w:rFonts w:ascii="ＭＳ 明朝" w:eastAsia="ＭＳ 明朝" w:hAnsi="ＭＳ 明朝"/>
                <w:sz w:val="24"/>
              </w:rPr>
            </w:pPr>
          </w:p>
          <w:p w:rsidR="00E70830" w:rsidRPr="00D6216F" w:rsidRDefault="00E70830" w:rsidP="0042651D">
            <w:pPr>
              <w:spacing w:line="260" w:lineRule="exact"/>
              <w:jc w:val="center"/>
              <w:rPr>
                <w:rFonts w:ascii="ＭＳ 明朝" w:eastAsia="ＭＳ 明朝" w:hAnsi="ＭＳ 明朝"/>
                <w:sz w:val="24"/>
              </w:rPr>
            </w:pPr>
          </w:p>
          <w:p w:rsidR="00E70830" w:rsidRPr="00D6216F" w:rsidRDefault="00E70830" w:rsidP="0042651D">
            <w:pPr>
              <w:spacing w:line="260" w:lineRule="exact"/>
              <w:jc w:val="center"/>
              <w:rPr>
                <w:rFonts w:ascii="ＭＳ 明朝" w:eastAsia="ＭＳ 明朝" w:hAnsi="ＭＳ 明朝"/>
                <w:sz w:val="22"/>
              </w:rPr>
            </w:pPr>
            <w:r w:rsidRPr="00D6216F">
              <w:rPr>
                <w:rFonts w:ascii="ＭＳ 明朝" w:eastAsia="ＭＳ 明朝" w:hAnsi="ＭＳ 明朝" w:hint="eastAsia"/>
                <w:sz w:val="24"/>
              </w:rPr>
              <w:t>１</w:t>
            </w:r>
          </w:p>
        </w:tc>
        <w:tc>
          <w:tcPr>
            <w:tcW w:w="6914" w:type="dxa"/>
            <w:gridSpan w:val="2"/>
            <w:tcBorders>
              <w:top w:val="single" w:sz="4" w:space="0" w:color="auto"/>
              <w:left w:val="single" w:sz="4" w:space="0" w:color="auto"/>
              <w:bottom w:val="nil"/>
            </w:tcBorders>
          </w:tcPr>
          <w:p w:rsidR="00E70830" w:rsidRPr="00D6216F" w:rsidRDefault="00E70830" w:rsidP="00E70830">
            <w:pPr>
              <w:kinsoku w:val="0"/>
              <w:overflowPunct w:val="0"/>
              <w:autoSpaceDE w:val="0"/>
              <w:autoSpaceDN w:val="0"/>
              <w:spacing w:line="0" w:lineRule="atLeast"/>
              <w:jc w:val="left"/>
              <w:rPr>
                <w:rFonts w:ascii="ＭＳ 明朝" w:eastAsia="ＭＳ 明朝" w:hAnsi="ＭＳ 明朝"/>
                <w:sz w:val="28"/>
              </w:rPr>
            </w:pPr>
            <w:r w:rsidRPr="00E70830">
              <w:rPr>
                <w:rFonts w:ascii="ＭＳ 明朝" w:eastAsia="ＭＳ 明朝" w:hAnsi="ＭＳ 明朝" w:hint="eastAsia"/>
                <w:sz w:val="22"/>
              </w:rPr>
              <w:t>次の</w:t>
            </w:r>
            <w:r>
              <w:rPr>
                <w:rFonts w:ascii="ＭＳ 明朝" w:eastAsia="ＭＳ 明朝" w:hAnsi="ＭＳ 明朝" w:hint="eastAsia"/>
                <w:sz w:val="22"/>
              </w:rPr>
              <w:t>いずれかを満たすこと。</w:t>
            </w:r>
          </w:p>
        </w:tc>
        <w:tc>
          <w:tcPr>
            <w:tcW w:w="1280" w:type="dxa"/>
            <w:tcBorders>
              <w:tr2bl w:val="single" w:sz="4" w:space="0" w:color="auto"/>
            </w:tcBorders>
          </w:tcPr>
          <w:p w:rsidR="00E70830" w:rsidRPr="00697BB0" w:rsidRDefault="00E70830" w:rsidP="00E70830">
            <w:pPr>
              <w:kinsoku w:val="0"/>
              <w:overflowPunct w:val="0"/>
              <w:autoSpaceDE w:val="0"/>
              <w:autoSpaceDN w:val="0"/>
              <w:spacing w:line="0" w:lineRule="atLeast"/>
              <w:jc w:val="left"/>
              <w:rPr>
                <w:rFonts w:ascii="ＭＳ 明朝" w:eastAsia="ＭＳ 明朝" w:hAnsi="ＭＳ 明朝"/>
                <w:sz w:val="24"/>
              </w:rPr>
            </w:pPr>
          </w:p>
        </w:tc>
        <w:tc>
          <w:tcPr>
            <w:tcW w:w="1555" w:type="dxa"/>
            <w:tcBorders>
              <w:tr2bl w:val="single" w:sz="4" w:space="0" w:color="auto"/>
            </w:tcBorders>
          </w:tcPr>
          <w:p w:rsidR="00E70830" w:rsidRPr="00340989" w:rsidRDefault="00E70830" w:rsidP="00E70830">
            <w:pPr>
              <w:kinsoku w:val="0"/>
              <w:overflowPunct w:val="0"/>
              <w:autoSpaceDE w:val="0"/>
              <w:autoSpaceDN w:val="0"/>
              <w:spacing w:line="0" w:lineRule="atLeast"/>
              <w:jc w:val="left"/>
              <w:rPr>
                <w:rFonts w:ascii="ＭＳ 明朝" w:eastAsia="ＭＳ 明朝" w:hAnsi="ＭＳ 明朝"/>
                <w:sz w:val="24"/>
              </w:rPr>
            </w:pPr>
          </w:p>
        </w:tc>
      </w:tr>
      <w:tr w:rsidR="00E70830" w:rsidRPr="00C4515E" w:rsidTr="001972E7">
        <w:trPr>
          <w:trHeight w:val="1815"/>
        </w:trPr>
        <w:tc>
          <w:tcPr>
            <w:tcW w:w="457" w:type="dxa"/>
            <w:vMerge/>
            <w:tcBorders>
              <w:right w:val="single" w:sz="4" w:space="0" w:color="auto"/>
            </w:tcBorders>
          </w:tcPr>
          <w:p w:rsidR="00E70830" w:rsidRPr="00D6216F" w:rsidRDefault="00E70830" w:rsidP="0042651D">
            <w:pPr>
              <w:spacing w:line="260" w:lineRule="exact"/>
              <w:jc w:val="center"/>
              <w:rPr>
                <w:rFonts w:ascii="ＭＳ 明朝" w:eastAsia="ＭＳ 明朝" w:hAnsi="ＭＳ 明朝"/>
                <w:sz w:val="24"/>
              </w:rPr>
            </w:pPr>
          </w:p>
        </w:tc>
        <w:tc>
          <w:tcPr>
            <w:tcW w:w="237" w:type="dxa"/>
            <w:vMerge w:val="restart"/>
            <w:tcBorders>
              <w:top w:val="nil"/>
              <w:left w:val="single" w:sz="4" w:space="0" w:color="auto"/>
              <w:right w:val="single" w:sz="4" w:space="0" w:color="auto"/>
            </w:tcBorders>
          </w:tcPr>
          <w:p w:rsidR="00E70830" w:rsidRDefault="00E70830" w:rsidP="0042651D">
            <w:pPr>
              <w:spacing w:line="260" w:lineRule="exact"/>
              <w:rPr>
                <w:rFonts w:ascii="ＭＳ 明朝" w:eastAsia="ＭＳ 明朝" w:hAnsi="ＭＳ 明朝"/>
                <w:sz w:val="22"/>
              </w:rPr>
            </w:pPr>
          </w:p>
        </w:tc>
        <w:tc>
          <w:tcPr>
            <w:tcW w:w="6677" w:type="dxa"/>
            <w:tcBorders>
              <w:left w:val="single" w:sz="4" w:space="0" w:color="auto"/>
            </w:tcBorders>
          </w:tcPr>
          <w:p w:rsidR="00E70830" w:rsidRDefault="00E70830" w:rsidP="0042651D">
            <w:pPr>
              <w:spacing w:line="260" w:lineRule="exact"/>
              <w:rPr>
                <w:rFonts w:ascii="ＭＳ 明朝" w:eastAsia="ＭＳ 明朝" w:hAnsi="ＭＳ 明朝"/>
                <w:sz w:val="22"/>
              </w:rPr>
            </w:pPr>
            <w:r>
              <w:rPr>
                <w:rFonts w:ascii="ＭＳ 明朝" w:eastAsia="ＭＳ 明朝" w:hAnsi="ＭＳ 明朝" w:hint="eastAsia"/>
                <w:sz w:val="22"/>
              </w:rPr>
              <w:t>①救急医療を提供する医療機関</w:t>
            </w:r>
          </w:p>
          <w:p w:rsidR="00E70830" w:rsidRPr="00D6216F" w:rsidRDefault="00E70830" w:rsidP="0042651D">
            <w:pPr>
              <w:spacing w:line="260" w:lineRule="exact"/>
              <w:rPr>
                <w:rFonts w:ascii="ＭＳ 明朝" w:eastAsia="ＭＳ 明朝" w:hAnsi="ＭＳ 明朝"/>
                <w:sz w:val="22"/>
              </w:rPr>
            </w:pPr>
            <w:r>
              <w:rPr>
                <w:rFonts w:ascii="ＭＳ 明朝" w:eastAsia="ＭＳ 明朝" w:hAnsi="ＭＳ 明朝" w:hint="eastAsia"/>
                <w:sz w:val="22"/>
              </w:rPr>
              <w:t>・</w:t>
            </w:r>
            <w:r w:rsidRPr="00D6216F">
              <w:rPr>
                <w:rFonts w:ascii="ＭＳ 明朝" w:eastAsia="ＭＳ 明朝" w:hAnsi="ＭＳ 明朝" w:hint="eastAsia"/>
                <w:sz w:val="22"/>
              </w:rPr>
              <w:t>三次救急医療機関</w:t>
            </w:r>
          </w:p>
          <w:p w:rsidR="00E70830" w:rsidRPr="00D6216F" w:rsidRDefault="00E70830" w:rsidP="00697BB0">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w:t>
            </w:r>
            <w:r w:rsidRPr="00D6216F">
              <w:rPr>
                <w:rFonts w:ascii="ＭＳ 明朝" w:eastAsia="ＭＳ 明朝" w:hAnsi="ＭＳ 明朝" w:hint="eastAsia"/>
                <w:sz w:val="22"/>
              </w:rPr>
              <w:t>二次救急医療機関</w:t>
            </w:r>
            <w:r>
              <w:rPr>
                <w:rFonts w:ascii="ＭＳ 明朝" w:eastAsia="ＭＳ 明朝" w:hAnsi="ＭＳ 明朝" w:hint="eastAsia"/>
                <w:sz w:val="22"/>
              </w:rPr>
              <w:t>であって</w:t>
            </w:r>
            <w:r w:rsidRPr="00D6216F">
              <w:rPr>
                <w:rFonts w:ascii="ＭＳ 明朝" w:eastAsia="ＭＳ 明朝" w:hAnsi="ＭＳ 明朝" w:hint="eastAsia"/>
                <w:sz w:val="22"/>
              </w:rPr>
              <w:t>「年間救急車受入</w:t>
            </w:r>
            <w:r>
              <w:rPr>
                <w:rFonts w:ascii="ＭＳ 明朝" w:eastAsia="ＭＳ 明朝" w:hAnsi="ＭＳ 明朝" w:hint="eastAsia"/>
                <w:sz w:val="22"/>
              </w:rPr>
              <w:t>件</w:t>
            </w:r>
            <w:r w:rsidRPr="00D6216F">
              <w:rPr>
                <w:rFonts w:ascii="ＭＳ 明朝" w:eastAsia="ＭＳ 明朝" w:hAnsi="ＭＳ 明朝" w:hint="eastAsia"/>
                <w:sz w:val="22"/>
              </w:rPr>
              <w:t>数</w:t>
            </w:r>
            <w:r w:rsidRPr="00D6216F">
              <w:rPr>
                <w:rFonts w:ascii="ＭＳ 明朝" w:eastAsia="ＭＳ 明朝" w:hAnsi="ＭＳ 明朝"/>
                <w:sz w:val="22"/>
              </w:rPr>
              <w:t>1,000</w:t>
            </w:r>
            <w:r>
              <w:rPr>
                <w:rFonts w:ascii="ＭＳ 明朝" w:eastAsia="ＭＳ 明朝" w:hAnsi="ＭＳ 明朝" w:hint="eastAsia"/>
                <w:sz w:val="22"/>
              </w:rPr>
              <w:t>件</w:t>
            </w:r>
            <w:r w:rsidRPr="00D6216F">
              <w:rPr>
                <w:rFonts w:ascii="ＭＳ 明朝" w:eastAsia="ＭＳ 明朝" w:hAnsi="ＭＳ 明朝"/>
                <w:sz w:val="22"/>
              </w:rPr>
              <w:t>以上又は年間</w:t>
            </w:r>
            <w:r w:rsidRPr="00D6216F">
              <w:rPr>
                <w:rFonts w:ascii="ＭＳ 明朝" w:eastAsia="ＭＳ 明朝" w:hAnsi="ＭＳ 明朝" w:hint="eastAsia"/>
                <w:sz w:val="22"/>
              </w:rPr>
              <w:t>での</w:t>
            </w:r>
            <w:r w:rsidR="00155BFA">
              <w:rPr>
                <w:rFonts w:ascii="ＭＳ 明朝" w:eastAsia="ＭＳ 明朝" w:hAnsi="ＭＳ 明朝" w:hint="eastAsia"/>
                <w:sz w:val="22"/>
              </w:rPr>
              <w:t>夜間・</w:t>
            </w:r>
            <w:r w:rsidRPr="00D6216F">
              <w:rPr>
                <w:rFonts w:ascii="ＭＳ 明朝" w:eastAsia="ＭＳ 明朝" w:hAnsi="ＭＳ 明朝" w:hint="eastAsia"/>
                <w:sz w:val="22"/>
              </w:rPr>
              <w:t>休日・</w:t>
            </w:r>
            <w:r w:rsidR="00155BFA">
              <w:rPr>
                <w:rFonts w:ascii="ＭＳ 明朝" w:eastAsia="ＭＳ 明朝" w:hAnsi="ＭＳ 明朝" w:hint="eastAsia"/>
                <w:sz w:val="22"/>
              </w:rPr>
              <w:t>時間外</w:t>
            </w:r>
            <w:r>
              <w:rPr>
                <w:rFonts w:ascii="ＭＳ 明朝" w:eastAsia="ＭＳ 明朝" w:hAnsi="ＭＳ 明朝" w:hint="eastAsia"/>
                <w:sz w:val="22"/>
              </w:rPr>
              <w:t>入院</w:t>
            </w:r>
            <w:r w:rsidR="00155BFA">
              <w:rPr>
                <w:rFonts w:ascii="ＭＳ 明朝" w:eastAsia="ＭＳ 明朝" w:hAnsi="ＭＳ 明朝" w:hint="eastAsia"/>
                <w:sz w:val="22"/>
              </w:rPr>
              <w:t>件</w:t>
            </w:r>
            <w:r w:rsidRPr="00D6216F">
              <w:rPr>
                <w:rFonts w:ascii="ＭＳ 明朝" w:eastAsia="ＭＳ 明朝" w:hAnsi="ＭＳ 明朝" w:hint="eastAsia"/>
                <w:sz w:val="22"/>
              </w:rPr>
              <w:t>数</w:t>
            </w:r>
            <w:r w:rsidRPr="00D6216F">
              <w:rPr>
                <w:rFonts w:ascii="ＭＳ 明朝" w:eastAsia="ＭＳ 明朝" w:hAnsi="ＭＳ 明朝"/>
                <w:sz w:val="22"/>
              </w:rPr>
              <w:t>500</w:t>
            </w:r>
            <w:r w:rsidR="00155BFA">
              <w:rPr>
                <w:rFonts w:ascii="ＭＳ 明朝" w:eastAsia="ＭＳ 明朝" w:hAnsi="ＭＳ 明朝" w:hint="eastAsia"/>
                <w:sz w:val="22"/>
              </w:rPr>
              <w:t>件</w:t>
            </w:r>
            <w:r w:rsidRPr="00D6216F">
              <w:rPr>
                <w:rFonts w:ascii="ＭＳ 明朝" w:eastAsia="ＭＳ 明朝" w:hAnsi="ＭＳ 明朝"/>
                <w:sz w:val="22"/>
              </w:rPr>
              <w:t>以上」かつ「医療計画におい</w:t>
            </w:r>
            <w:r w:rsidRPr="00D6216F">
              <w:rPr>
                <w:rFonts w:ascii="ＭＳ 明朝" w:eastAsia="ＭＳ 明朝" w:hAnsi="ＭＳ 明朝" w:hint="eastAsia"/>
                <w:sz w:val="22"/>
              </w:rPr>
              <w:t>て５疾病</w:t>
            </w:r>
            <w:r>
              <w:rPr>
                <w:rFonts w:ascii="ＭＳ 明朝" w:eastAsia="ＭＳ 明朝" w:hAnsi="ＭＳ 明朝" w:hint="eastAsia"/>
                <w:sz w:val="22"/>
              </w:rPr>
              <w:t>５</w:t>
            </w:r>
            <w:r w:rsidRPr="00D6216F">
              <w:rPr>
                <w:rFonts w:ascii="ＭＳ 明朝" w:eastAsia="ＭＳ 明朝" w:hAnsi="ＭＳ 明朝" w:hint="eastAsia"/>
                <w:sz w:val="22"/>
              </w:rPr>
              <w:t>事業の確保</w:t>
            </w:r>
            <w:r>
              <w:rPr>
                <w:rFonts w:ascii="ＭＳ 明朝" w:eastAsia="ＭＳ 明朝" w:hAnsi="ＭＳ 明朝" w:hint="eastAsia"/>
                <w:sz w:val="22"/>
              </w:rPr>
              <w:t>の</w:t>
            </w:r>
            <w:r w:rsidRPr="00D6216F">
              <w:rPr>
                <w:rFonts w:ascii="ＭＳ 明朝" w:eastAsia="ＭＳ 明朝" w:hAnsi="ＭＳ 明朝" w:hint="eastAsia"/>
                <w:sz w:val="22"/>
              </w:rPr>
              <w:t>ために必要な役割を担うと位置付けられ</w:t>
            </w:r>
            <w:r>
              <w:rPr>
                <w:rFonts w:ascii="ＭＳ 明朝" w:eastAsia="ＭＳ 明朝" w:hAnsi="ＭＳ 明朝" w:hint="eastAsia"/>
                <w:sz w:val="22"/>
              </w:rPr>
              <w:t>た</w:t>
            </w:r>
            <w:r w:rsidRPr="00D6216F">
              <w:rPr>
                <w:rFonts w:ascii="ＭＳ 明朝" w:eastAsia="ＭＳ 明朝" w:hAnsi="ＭＳ 明朝" w:hint="eastAsia"/>
                <w:sz w:val="22"/>
              </w:rPr>
              <w:t>医療機関」</w:t>
            </w:r>
          </w:p>
        </w:tc>
        <w:tc>
          <w:tcPr>
            <w:tcW w:w="1280" w:type="dxa"/>
          </w:tcPr>
          <w:p w:rsidR="00E70830" w:rsidRPr="00D6216F" w:rsidRDefault="00E70830" w:rsidP="0042651D">
            <w:pPr>
              <w:spacing w:line="260" w:lineRule="exact"/>
              <w:rPr>
                <w:rFonts w:ascii="ＭＳ 明朝" w:eastAsia="ＭＳ 明朝" w:hAnsi="ＭＳ 明朝"/>
              </w:rPr>
            </w:pPr>
          </w:p>
        </w:tc>
        <w:tc>
          <w:tcPr>
            <w:tcW w:w="1555" w:type="dxa"/>
          </w:tcPr>
          <w:p w:rsidR="00E70830" w:rsidRPr="00C4515E" w:rsidRDefault="00E70830" w:rsidP="00A21D83">
            <w:pPr>
              <w:spacing w:line="240" w:lineRule="exact"/>
              <w:jc w:val="left"/>
              <w:rPr>
                <w:rFonts w:ascii="ＭＳ 明朝" w:eastAsia="ＭＳ 明朝" w:hAnsi="ＭＳ 明朝"/>
              </w:rPr>
            </w:pPr>
            <w:r w:rsidRPr="00A21D83">
              <w:rPr>
                <w:rFonts w:ascii="ＭＳ 明朝" w:eastAsia="ＭＳ 明朝" w:hAnsi="ＭＳ 明朝" w:hint="eastAsia"/>
                <w:sz w:val="22"/>
              </w:rPr>
              <w:t>医療法第</w:t>
            </w:r>
            <w:r w:rsidRPr="00A21D83">
              <w:rPr>
                <w:rFonts w:ascii="ＭＳ 明朝" w:eastAsia="ＭＳ 明朝" w:hAnsi="ＭＳ 明朝"/>
                <w:sz w:val="22"/>
              </w:rPr>
              <w:t>113条第1項第1号</w:t>
            </w:r>
          </w:p>
        </w:tc>
      </w:tr>
      <w:tr w:rsidR="00E70830" w:rsidRPr="00C4515E" w:rsidTr="001972E7">
        <w:trPr>
          <w:trHeight w:val="834"/>
        </w:trPr>
        <w:tc>
          <w:tcPr>
            <w:tcW w:w="457" w:type="dxa"/>
            <w:vMerge/>
            <w:tcBorders>
              <w:right w:val="single" w:sz="4" w:space="0" w:color="auto"/>
            </w:tcBorders>
          </w:tcPr>
          <w:p w:rsidR="00E70830" w:rsidRPr="00D6216F" w:rsidRDefault="00E70830" w:rsidP="0042651D">
            <w:pPr>
              <w:spacing w:line="260" w:lineRule="exact"/>
              <w:jc w:val="center"/>
              <w:rPr>
                <w:rFonts w:ascii="ＭＳ 明朝" w:eastAsia="ＭＳ 明朝" w:hAnsi="ＭＳ 明朝"/>
                <w:sz w:val="24"/>
              </w:rPr>
            </w:pPr>
          </w:p>
        </w:tc>
        <w:tc>
          <w:tcPr>
            <w:tcW w:w="237" w:type="dxa"/>
            <w:vMerge/>
            <w:tcBorders>
              <w:left w:val="single" w:sz="4" w:space="0" w:color="auto"/>
              <w:right w:val="single" w:sz="4" w:space="0" w:color="auto"/>
            </w:tcBorders>
          </w:tcPr>
          <w:p w:rsidR="00E70830" w:rsidRDefault="00E70830" w:rsidP="00697BB0">
            <w:pPr>
              <w:spacing w:line="480" w:lineRule="auto"/>
              <w:jc w:val="left"/>
              <w:rPr>
                <w:rFonts w:ascii="ＭＳ 明朝" w:eastAsia="ＭＳ 明朝" w:hAnsi="ＭＳ 明朝"/>
                <w:sz w:val="22"/>
              </w:rPr>
            </w:pPr>
          </w:p>
        </w:tc>
        <w:tc>
          <w:tcPr>
            <w:tcW w:w="6677" w:type="dxa"/>
            <w:tcBorders>
              <w:left w:val="single" w:sz="4" w:space="0" w:color="auto"/>
            </w:tcBorders>
          </w:tcPr>
          <w:p w:rsidR="00E70830" w:rsidRPr="00D6216F" w:rsidRDefault="00E70830" w:rsidP="00697BB0">
            <w:pPr>
              <w:spacing w:line="480" w:lineRule="auto"/>
              <w:jc w:val="left"/>
              <w:rPr>
                <w:rFonts w:ascii="ＭＳ 明朝" w:eastAsia="ＭＳ 明朝" w:hAnsi="ＭＳ 明朝"/>
                <w:sz w:val="22"/>
              </w:rPr>
            </w:pPr>
            <w:r>
              <w:rPr>
                <w:rFonts w:ascii="ＭＳ 明朝" w:eastAsia="ＭＳ 明朝" w:hAnsi="ＭＳ 明朝" w:hint="eastAsia"/>
                <w:sz w:val="22"/>
              </w:rPr>
              <w:t>②</w:t>
            </w:r>
            <w:r w:rsidRPr="00D6216F">
              <w:rPr>
                <w:rFonts w:ascii="ＭＳ 明朝" w:eastAsia="ＭＳ 明朝" w:hAnsi="ＭＳ 明朝" w:hint="eastAsia"/>
                <w:sz w:val="22"/>
              </w:rPr>
              <w:t>在宅医療において特に積極的な役割を担う医療機関</w:t>
            </w:r>
          </w:p>
        </w:tc>
        <w:tc>
          <w:tcPr>
            <w:tcW w:w="1280" w:type="dxa"/>
          </w:tcPr>
          <w:p w:rsidR="00E70830" w:rsidRPr="00D6216F" w:rsidRDefault="00E70830" w:rsidP="0042651D">
            <w:pPr>
              <w:spacing w:line="260" w:lineRule="exact"/>
              <w:rPr>
                <w:rFonts w:ascii="ＭＳ 明朝" w:eastAsia="ＭＳ 明朝" w:hAnsi="ＭＳ 明朝"/>
              </w:rPr>
            </w:pPr>
          </w:p>
        </w:tc>
        <w:tc>
          <w:tcPr>
            <w:tcW w:w="1555" w:type="dxa"/>
          </w:tcPr>
          <w:p w:rsidR="00E70830" w:rsidRPr="00C4515E" w:rsidRDefault="00E70830" w:rsidP="00A21D83">
            <w:pPr>
              <w:spacing w:line="240" w:lineRule="exact"/>
              <w:jc w:val="left"/>
              <w:rPr>
                <w:rFonts w:ascii="ＭＳ 明朝" w:eastAsia="ＭＳ 明朝" w:hAnsi="ＭＳ 明朝"/>
              </w:rPr>
            </w:pPr>
            <w:r w:rsidRPr="00A21D83">
              <w:rPr>
                <w:rFonts w:ascii="ＭＳ 明朝" w:eastAsia="ＭＳ 明朝" w:hAnsi="ＭＳ 明朝" w:hint="eastAsia"/>
                <w:sz w:val="22"/>
              </w:rPr>
              <w:t>医療法第</w:t>
            </w:r>
            <w:r w:rsidRPr="00A21D83">
              <w:rPr>
                <w:rFonts w:ascii="ＭＳ 明朝" w:eastAsia="ＭＳ 明朝" w:hAnsi="ＭＳ 明朝"/>
                <w:sz w:val="22"/>
              </w:rPr>
              <w:t>113条第</w:t>
            </w:r>
            <w:r w:rsidRPr="00A21D83">
              <w:rPr>
                <w:rFonts w:ascii="ＭＳ 明朝" w:eastAsia="ＭＳ 明朝" w:hAnsi="ＭＳ 明朝" w:hint="eastAsia"/>
                <w:sz w:val="22"/>
              </w:rPr>
              <w:t>1</w:t>
            </w:r>
            <w:r w:rsidRPr="00A21D83">
              <w:rPr>
                <w:rFonts w:ascii="ＭＳ 明朝" w:eastAsia="ＭＳ 明朝" w:hAnsi="ＭＳ 明朝"/>
                <w:sz w:val="22"/>
              </w:rPr>
              <w:t>項第2号</w:t>
            </w:r>
          </w:p>
        </w:tc>
      </w:tr>
      <w:tr w:rsidR="00E70830" w:rsidRPr="00C4515E" w:rsidTr="001972E7">
        <w:trPr>
          <w:trHeight w:val="2080"/>
        </w:trPr>
        <w:tc>
          <w:tcPr>
            <w:tcW w:w="457" w:type="dxa"/>
            <w:vMerge/>
            <w:tcBorders>
              <w:right w:val="single" w:sz="4" w:space="0" w:color="auto"/>
            </w:tcBorders>
          </w:tcPr>
          <w:p w:rsidR="00E70830" w:rsidRPr="00D6216F" w:rsidRDefault="00E70830" w:rsidP="0042651D">
            <w:pPr>
              <w:spacing w:line="260" w:lineRule="exact"/>
              <w:jc w:val="center"/>
              <w:rPr>
                <w:rFonts w:ascii="ＭＳ 明朝" w:eastAsia="ＭＳ 明朝" w:hAnsi="ＭＳ 明朝"/>
                <w:sz w:val="24"/>
              </w:rPr>
            </w:pPr>
          </w:p>
        </w:tc>
        <w:tc>
          <w:tcPr>
            <w:tcW w:w="237" w:type="dxa"/>
            <w:vMerge/>
            <w:tcBorders>
              <w:left w:val="single" w:sz="4" w:space="0" w:color="auto"/>
              <w:bottom w:val="single" w:sz="4" w:space="0" w:color="auto"/>
              <w:right w:val="single" w:sz="4" w:space="0" w:color="auto"/>
            </w:tcBorders>
          </w:tcPr>
          <w:p w:rsidR="00E70830" w:rsidRDefault="00E70830" w:rsidP="00697BB0">
            <w:pPr>
              <w:spacing w:line="260" w:lineRule="exact"/>
              <w:ind w:left="220" w:hangingChars="100" w:hanging="220"/>
              <w:rPr>
                <w:rFonts w:ascii="ＭＳ 明朝" w:eastAsia="ＭＳ 明朝" w:hAnsi="ＭＳ 明朝"/>
                <w:sz w:val="22"/>
              </w:rPr>
            </w:pPr>
          </w:p>
        </w:tc>
        <w:tc>
          <w:tcPr>
            <w:tcW w:w="6677" w:type="dxa"/>
            <w:tcBorders>
              <w:left w:val="single" w:sz="4" w:space="0" w:color="auto"/>
              <w:bottom w:val="single" w:sz="4" w:space="0" w:color="auto"/>
            </w:tcBorders>
          </w:tcPr>
          <w:p w:rsidR="00E70830" w:rsidRDefault="00E70830" w:rsidP="00697BB0">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③地域において当該医療機関以外で提供することが困難な医療の提供その他地域における医療の確保のために必要な機能を有すると都道府県知事が認めた医療機関</w:t>
            </w:r>
          </w:p>
          <w:p w:rsidR="00E70830" w:rsidRPr="00D6216F" w:rsidRDefault="00E70830" w:rsidP="00697BB0">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w:t>
            </w:r>
            <w:r w:rsidRPr="00D6216F">
              <w:rPr>
                <w:rFonts w:ascii="ＭＳ 明朝" w:eastAsia="ＭＳ 明朝" w:hAnsi="ＭＳ 明朝" w:hint="eastAsia"/>
                <w:sz w:val="22"/>
              </w:rPr>
              <w:t>公共性と不確実</w:t>
            </w:r>
            <w:r>
              <w:rPr>
                <w:rFonts w:ascii="ＭＳ 明朝" w:eastAsia="ＭＳ 明朝" w:hAnsi="ＭＳ 明朝" w:hint="eastAsia"/>
                <w:sz w:val="22"/>
              </w:rPr>
              <w:t>性</w:t>
            </w:r>
            <w:r w:rsidRPr="00D6216F">
              <w:rPr>
                <w:rFonts w:ascii="ＭＳ 明朝" w:eastAsia="ＭＳ 明朝" w:hAnsi="ＭＳ 明朝" w:hint="eastAsia"/>
                <w:sz w:val="22"/>
              </w:rPr>
              <w:t>が強く働</w:t>
            </w:r>
            <w:r>
              <w:rPr>
                <w:rFonts w:ascii="ＭＳ 明朝" w:eastAsia="ＭＳ 明朝" w:hAnsi="ＭＳ 明朝" w:hint="eastAsia"/>
                <w:sz w:val="22"/>
              </w:rPr>
              <w:t>く</w:t>
            </w:r>
            <w:r w:rsidRPr="00D6216F">
              <w:rPr>
                <w:rFonts w:ascii="ＭＳ 明朝" w:eastAsia="ＭＳ 明朝" w:hAnsi="ＭＳ 明朝" w:hint="eastAsia"/>
                <w:sz w:val="22"/>
              </w:rPr>
              <w:t>もの</w:t>
            </w:r>
            <w:r>
              <w:rPr>
                <w:rFonts w:ascii="ＭＳ 明朝" w:eastAsia="ＭＳ 明朝" w:hAnsi="ＭＳ 明朝" w:hint="eastAsia"/>
                <w:sz w:val="22"/>
              </w:rPr>
              <w:t>と</w:t>
            </w:r>
            <w:r w:rsidRPr="00D6216F">
              <w:rPr>
                <w:rFonts w:ascii="ＭＳ 明朝" w:eastAsia="ＭＳ 明朝" w:hAnsi="ＭＳ 明朝" w:hint="eastAsia"/>
                <w:sz w:val="22"/>
              </w:rPr>
              <w:t>して、都道府県知事</w:t>
            </w:r>
            <w:r>
              <w:rPr>
                <w:rFonts w:ascii="ＭＳ 明朝" w:eastAsia="ＭＳ 明朝" w:hAnsi="ＭＳ 明朝" w:hint="eastAsia"/>
                <w:sz w:val="22"/>
              </w:rPr>
              <w:t>が</w:t>
            </w:r>
            <w:r w:rsidRPr="00D6216F">
              <w:rPr>
                <w:rFonts w:ascii="ＭＳ 明朝" w:eastAsia="ＭＳ 明朝" w:hAnsi="ＭＳ 明朝" w:hint="eastAsia"/>
                <w:sz w:val="22"/>
              </w:rPr>
              <w:t>地域医療提供体制の確保のために必要と認める医療機関</w:t>
            </w:r>
          </w:p>
          <w:p w:rsidR="00E70830" w:rsidRPr="00D6216F" w:rsidRDefault="00E70830" w:rsidP="00697BB0">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w:t>
            </w:r>
            <w:r w:rsidRPr="00D6216F">
              <w:rPr>
                <w:rFonts w:ascii="ＭＳ 明朝" w:eastAsia="ＭＳ 明朝" w:hAnsi="ＭＳ 明朝" w:hint="eastAsia"/>
                <w:sz w:val="22"/>
              </w:rPr>
              <w:t>特に専門的な知識・技術や高度かつ継続的な疾病治療・管理が求められ、代替することが困難な医療を提供する医療機関</w:t>
            </w:r>
          </w:p>
          <w:p w:rsidR="00E70830" w:rsidRPr="00D6216F" w:rsidRDefault="00E70830" w:rsidP="0003499D">
            <w:pPr>
              <w:spacing w:line="260" w:lineRule="exact"/>
              <w:ind w:left="660" w:hangingChars="300" w:hanging="660"/>
              <w:rPr>
                <w:rFonts w:ascii="ＭＳ 明朝" w:eastAsia="ＭＳ 明朝" w:hAnsi="ＭＳ 明朝"/>
                <w:sz w:val="22"/>
              </w:rPr>
            </w:pPr>
          </w:p>
        </w:tc>
        <w:tc>
          <w:tcPr>
            <w:tcW w:w="1280" w:type="dxa"/>
          </w:tcPr>
          <w:p w:rsidR="00E70830" w:rsidRPr="00D6216F" w:rsidRDefault="00E70830" w:rsidP="0042651D">
            <w:pPr>
              <w:spacing w:line="260" w:lineRule="exact"/>
              <w:rPr>
                <w:rFonts w:ascii="ＭＳ 明朝" w:eastAsia="ＭＳ 明朝" w:hAnsi="ＭＳ 明朝"/>
              </w:rPr>
            </w:pPr>
          </w:p>
        </w:tc>
        <w:tc>
          <w:tcPr>
            <w:tcW w:w="1555" w:type="dxa"/>
          </w:tcPr>
          <w:p w:rsidR="00E70830" w:rsidRPr="00A21D83" w:rsidRDefault="00E70830" w:rsidP="00A21D83">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113条第</w:t>
            </w:r>
            <w:r w:rsidRPr="00A21D83">
              <w:rPr>
                <w:rFonts w:ascii="ＭＳ 明朝" w:eastAsia="ＭＳ 明朝" w:hAnsi="ＭＳ 明朝" w:hint="eastAsia"/>
                <w:sz w:val="22"/>
              </w:rPr>
              <w:t>1</w:t>
            </w:r>
            <w:r w:rsidRPr="00A21D83">
              <w:rPr>
                <w:rFonts w:ascii="ＭＳ 明朝" w:eastAsia="ＭＳ 明朝" w:hAnsi="ＭＳ 明朝"/>
                <w:sz w:val="22"/>
              </w:rPr>
              <w:t>項第3号</w:t>
            </w:r>
          </w:p>
          <w:p w:rsidR="00E70830" w:rsidRPr="00C4515E" w:rsidRDefault="00E70830" w:rsidP="0042651D">
            <w:pPr>
              <w:spacing w:line="240" w:lineRule="exact"/>
              <w:rPr>
                <w:rFonts w:ascii="ＭＳ 明朝" w:eastAsia="ＭＳ 明朝" w:hAnsi="ＭＳ 明朝"/>
              </w:rPr>
            </w:pPr>
          </w:p>
        </w:tc>
      </w:tr>
      <w:tr w:rsidR="004231EC" w:rsidRPr="00C4515E" w:rsidTr="004231EC">
        <w:trPr>
          <w:trHeight w:val="704"/>
        </w:trPr>
        <w:tc>
          <w:tcPr>
            <w:tcW w:w="457" w:type="dxa"/>
          </w:tcPr>
          <w:p w:rsidR="004231EC" w:rsidRPr="00D6216F" w:rsidRDefault="004231EC" w:rsidP="00F8335A">
            <w:pPr>
              <w:spacing w:line="360" w:lineRule="auto"/>
              <w:rPr>
                <w:rFonts w:ascii="ＭＳ 明朝" w:eastAsia="ＭＳ 明朝" w:hAnsi="ＭＳ 明朝"/>
                <w:sz w:val="24"/>
              </w:rPr>
            </w:pPr>
            <w:r w:rsidRPr="00D6216F">
              <w:rPr>
                <w:rFonts w:ascii="ＭＳ 明朝" w:eastAsia="ＭＳ 明朝" w:hAnsi="ＭＳ 明朝" w:hint="eastAsia"/>
                <w:sz w:val="24"/>
              </w:rPr>
              <w:t>２</w:t>
            </w:r>
          </w:p>
        </w:tc>
        <w:tc>
          <w:tcPr>
            <w:tcW w:w="6914" w:type="dxa"/>
            <w:gridSpan w:val="2"/>
            <w:tcBorders>
              <w:top w:val="single" w:sz="4" w:space="0" w:color="auto"/>
            </w:tcBorders>
          </w:tcPr>
          <w:p w:rsidR="004231EC" w:rsidRPr="00D6216F" w:rsidRDefault="004231EC" w:rsidP="0042651D">
            <w:pPr>
              <w:spacing w:line="260" w:lineRule="exact"/>
              <w:rPr>
                <w:rFonts w:ascii="ＭＳ 明朝" w:eastAsia="ＭＳ 明朝" w:hAnsi="ＭＳ 明朝"/>
                <w:sz w:val="22"/>
              </w:rPr>
            </w:pPr>
            <w:r>
              <w:rPr>
                <w:rFonts w:ascii="ＭＳ 明朝" w:eastAsia="ＭＳ 明朝" w:hAnsi="ＭＳ 明朝" w:hint="eastAsia"/>
                <w:sz w:val="22"/>
              </w:rPr>
              <w:t>３６</w:t>
            </w:r>
            <w:r w:rsidRPr="00D6216F">
              <w:rPr>
                <w:rFonts w:ascii="ＭＳ 明朝" w:eastAsia="ＭＳ 明朝" w:hAnsi="ＭＳ 明朝" w:hint="eastAsia"/>
                <w:sz w:val="22"/>
              </w:rPr>
              <w:t>協定において年</w:t>
            </w:r>
            <w:r>
              <w:rPr>
                <w:rFonts w:ascii="ＭＳ 明朝" w:eastAsia="ＭＳ 明朝" w:hAnsi="ＭＳ 明朝" w:hint="eastAsia"/>
                <w:sz w:val="22"/>
              </w:rPr>
              <w:t>９６０</w:t>
            </w:r>
            <w:r w:rsidRPr="00D6216F">
              <w:rPr>
                <w:rFonts w:ascii="ＭＳ 明朝" w:eastAsia="ＭＳ 明朝" w:hAnsi="ＭＳ 明朝" w:hint="eastAsia"/>
                <w:sz w:val="22"/>
              </w:rPr>
              <w:t>時間を超える時間外・休日労働に関する上限時間の定めをすることがやむを得ない業務が存在する。</w:t>
            </w:r>
          </w:p>
        </w:tc>
        <w:tc>
          <w:tcPr>
            <w:tcW w:w="1280" w:type="dxa"/>
          </w:tcPr>
          <w:p w:rsidR="004231EC" w:rsidRPr="00D6216F" w:rsidRDefault="004231EC" w:rsidP="0042651D">
            <w:pPr>
              <w:spacing w:line="260" w:lineRule="exact"/>
              <w:rPr>
                <w:rFonts w:ascii="ＭＳ 明朝" w:eastAsia="ＭＳ 明朝" w:hAnsi="ＭＳ 明朝"/>
              </w:rPr>
            </w:pPr>
          </w:p>
        </w:tc>
        <w:tc>
          <w:tcPr>
            <w:tcW w:w="1555" w:type="dxa"/>
          </w:tcPr>
          <w:p w:rsidR="004231EC" w:rsidRPr="00C4515E" w:rsidRDefault="004231EC" w:rsidP="0042651D">
            <w:pPr>
              <w:spacing w:line="240" w:lineRule="exact"/>
              <w:rPr>
                <w:rFonts w:ascii="ＭＳ 明朝" w:eastAsia="ＭＳ 明朝" w:hAnsi="ＭＳ 明朝"/>
              </w:rPr>
            </w:pPr>
            <w:r w:rsidRPr="00C4515E">
              <w:rPr>
                <w:rFonts w:ascii="ＭＳ 明朝" w:eastAsia="ＭＳ 明朝" w:hAnsi="ＭＳ 明朝" w:hint="eastAsia"/>
              </w:rPr>
              <w:t xml:space="preserve">　　</w:t>
            </w:r>
          </w:p>
          <w:p w:rsidR="004231EC" w:rsidRPr="00C4515E" w:rsidRDefault="004231EC" w:rsidP="00A21D83">
            <w:pPr>
              <w:spacing w:line="240" w:lineRule="exact"/>
              <w:jc w:val="center"/>
              <w:rPr>
                <w:rFonts w:ascii="ＭＳ 明朝" w:eastAsia="ＭＳ 明朝" w:hAnsi="ＭＳ 明朝"/>
              </w:rPr>
            </w:pPr>
            <w:r w:rsidRPr="00C4515E">
              <w:rPr>
                <w:rFonts w:ascii="ＭＳ 明朝" w:eastAsia="ＭＳ 明朝" w:hAnsi="ＭＳ 明朝" w:hint="eastAsia"/>
              </w:rPr>
              <w:t>―</w:t>
            </w:r>
          </w:p>
        </w:tc>
      </w:tr>
      <w:tr w:rsidR="004231EC" w:rsidRPr="00C4515E" w:rsidTr="004231EC">
        <w:trPr>
          <w:trHeight w:val="1692"/>
        </w:trPr>
        <w:tc>
          <w:tcPr>
            <w:tcW w:w="457" w:type="dxa"/>
          </w:tcPr>
          <w:p w:rsidR="004231EC" w:rsidRPr="00D6216F" w:rsidRDefault="004231EC" w:rsidP="0042651D">
            <w:pPr>
              <w:spacing w:line="260" w:lineRule="exact"/>
              <w:jc w:val="center"/>
              <w:rPr>
                <w:rFonts w:ascii="ＭＳ 明朝" w:eastAsia="ＭＳ 明朝" w:hAnsi="ＭＳ 明朝"/>
                <w:sz w:val="24"/>
              </w:rPr>
            </w:pPr>
          </w:p>
          <w:p w:rsidR="004231EC" w:rsidRPr="00D6216F" w:rsidRDefault="004231EC" w:rsidP="0042651D">
            <w:pPr>
              <w:spacing w:line="260" w:lineRule="exact"/>
              <w:jc w:val="center"/>
              <w:rPr>
                <w:rFonts w:ascii="ＭＳ 明朝" w:eastAsia="ＭＳ 明朝" w:hAnsi="ＭＳ 明朝"/>
                <w:sz w:val="24"/>
              </w:rPr>
            </w:pPr>
          </w:p>
          <w:p w:rsidR="004231EC" w:rsidRPr="00D6216F" w:rsidRDefault="004231EC" w:rsidP="0042651D">
            <w:pPr>
              <w:spacing w:line="260" w:lineRule="exact"/>
              <w:jc w:val="center"/>
              <w:rPr>
                <w:rFonts w:ascii="ＭＳ 明朝" w:eastAsia="ＭＳ 明朝" w:hAnsi="ＭＳ 明朝"/>
                <w:sz w:val="24"/>
              </w:rPr>
            </w:pPr>
          </w:p>
          <w:p w:rsidR="004231EC" w:rsidRPr="00D6216F" w:rsidRDefault="004231EC" w:rsidP="0042651D">
            <w:pPr>
              <w:spacing w:line="260" w:lineRule="exact"/>
              <w:jc w:val="center"/>
              <w:rPr>
                <w:rFonts w:ascii="ＭＳ 明朝" w:eastAsia="ＭＳ 明朝" w:hAnsi="ＭＳ 明朝"/>
                <w:sz w:val="24"/>
              </w:rPr>
            </w:pPr>
            <w:r w:rsidRPr="00D6216F">
              <w:rPr>
                <w:rFonts w:ascii="ＭＳ 明朝" w:eastAsia="ＭＳ 明朝" w:hAnsi="ＭＳ 明朝" w:hint="eastAsia"/>
                <w:sz w:val="24"/>
              </w:rPr>
              <w:t>３</w:t>
            </w:r>
          </w:p>
        </w:tc>
        <w:tc>
          <w:tcPr>
            <w:tcW w:w="6914" w:type="dxa"/>
            <w:gridSpan w:val="2"/>
          </w:tcPr>
          <w:p w:rsidR="004231EC" w:rsidRPr="00D6216F" w:rsidRDefault="004231EC" w:rsidP="0003499D">
            <w:pPr>
              <w:spacing w:line="260" w:lineRule="exact"/>
              <w:ind w:left="220" w:hangingChars="100" w:hanging="220"/>
              <w:rPr>
                <w:rFonts w:ascii="ＭＳ 明朝" w:eastAsia="ＭＳ 明朝" w:hAnsi="ＭＳ 明朝"/>
                <w:sz w:val="22"/>
              </w:rPr>
            </w:pPr>
            <w:r w:rsidRPr="00D6216F">
              <w:rPr>
                <w:rFonts w:ascii="ＭＳ 明朝" w:eastAsia="ＭＳ 明朝" w:hAnsi="ＭＳ 明朝" w:hint="eastAsia"/>
                <w:sz w:val="22"/>
              </w:rPr>
              <w:t>・労働時間短縮計画の案が、当該病院又は診療所に勤務する医師その他関係者の意見を聴いて作成されたものである。</w:t>
            </w:r>
          </w:p>
          <w:p w:rsidR="004231EC" w:rsidRPr="00D6216F" w:rsidRDefault="004231EC" w:rsidP="0003499D">
            <w:pPr>
              <w:spacing w:line="260" w:lineRule="exact"/>
              <w:ind w:left="220" w:hangingChars="100" w:hanging="220"/>
              <w:rPr>
                <w:rFonts w:ascii="ＭＳ 明朝" w:eastAsia="ＭＳ 明朝" w:hAnsi="ＭＳ 明朝"/>
                <w:sz w:val="22"/>
              </w:rPr>
            </w:pPr>
            <w:r w:rsidRPr="00D6216F">
              <w:rPr>
                <w:rFonts w:ascii="ＭＳ 明朝" w:eastAsia="ＭＳ 明朝" w:hAnsi="ＭＳ 明朝" w:hint="eastAsia"/>
                <w:sz w:val="22"/>
              </w:rPr>
              <w:t>・医師の労働時間の状況、労働が長時間にわたる医師の労働時間の短縮に係る目標、医師の労務管理及び健康管理に関する事項、労働が長時間にわたる医師の労働時間の短縮に関する事項が全て記載されている。</w:t>
            </w:r>
          </w:p>
        </w:tc>
        <w:tc>
          <w:tcPr>
            <w:tcW w:w="1280" w:type="dxa"/>
          </w:tcPr>
          <w:p w:rsidR="004231EC" w:rsidRPr="00D6216F" w:rsidRDefault="004231EC" w:rsidP="0042651D">
            <w:pPr>
              <w:spacing w:line="260" w:lineRule="exact"/>
              <w:rPr>
                <w:rFonts w:ascii="ＭＳ 明朝" w:eastAsia="ＭＳ 明朝" w:hAnsi="ＭＳ 明朝"/>
              </w:rPr>
            </w:pPr>
          </w:p>
        </w:tc>
        <w:tc>
          <w:tcPr>
            <w:tcW w:w="1555" w:type="dxa"/>
          </w:tcPr>
          <w:p w:rsidR="004231EC" w:rsidRPr="00C4515E" w:rsidRDefault="004231EC" w:rsidP="00A21D83">
            <w:pPr>
              <w:spacing w:line="240" w:lineRule="exact"/>
              <w:jc w:val="left"/>
              <w:rPr>
                <w:rFonts w:ascii="ＭＳ 明朝" w:eastAsia="ＭＳ 明朝" w:hAnsi="ＭＳ 明朝"/>
              </w:rPr>
            </w:pPr>
            <w:r w:rsidRPr="00A21D83">
              <w:rPr>
                <w:rFonts w:ascii="ＭＳ 明朝" w:eastAsia="ＭＳ 明朝" w:hAnsi="ＭＳ 明朝" w:hint="eastAsia"/>
                <w:sz w:val="22"/>
              </w:rPr>
              <w:t>医療法第</w:t>
            </w:r>
            <w:r w:rsidRPr="00A21D83">
              <w:rPr>
                <w:rFonts w:ascii="ＭＳ 明朝" w:eastAsia="ＭＳ 明朝" w:hAnsi="ＭＳ 明朝"/>
                <w:sz w:val="22"/>
              </w:rPr>
              <w:t>113条第3項第1号</w:t>
            </w:r>
          </w:p>
        </w:tc>
      </w:tr>
      <w:tr w:rsidR="004231EC" w:rsidRPr="00C4515E" w:rsidTr="004231EC">
        <w:trPr>
          <w:trHeight w:val="852"/>
        </w:trPr>
        <w:tc>
          <w:tcPr>
            <w:tcW w:w="457" w:type="dxa"/>
          </w:tcPr>
          <w:p w:rsidR="004231EC" w:rsidRPr="00D6216F" w:rsidRDefault="004231EC" w:rsidP="0042651D">
            <w:pPr>
              <w:spacing w:line="260" w:lineRule="exact"/>
              <w:jc w:val="center"/>
              <w:rPr>
                <w:rFonts w:ascii="ＭＳ 明朝" w:eastAsia="ＭＳ 明朝" w:hAnsi="ＭＳ 明朝"/>
                <w:sz w:val="24"/>
              </w:rPr>
            </w:pPr>
          </w:p>
          <w:p w:rsidR="004231EC" w:rsidRPr="00D6216F" w:rsidRDefault="004231EC" w:rsidP="0042651D">
            <w:pPr>
              <w:spacing w:line="260" w:lineRule="exact"/>
              <w:jc w:val="center"/>
              <w:rPr>
                <w:rFonts w:ascii="ＭＳ 明朝" w:eastAsia="ＭＳ 明朝" w:hAnsi="ＭＳ 明朝"/>
                <w:sz w:val="24"/>
              </w:rPr>
            </w:pPr>
            <w:r w:rsidRPr="00D6216F">
              <w:rPr>
                <w:rFonts w:ascii="ＭＳ 明朝" w:eastAsia="ＭＳ 明朝" w:hAnsi="ＭＳ 明朝" w:hint="eastAsia"/>
                <w:sz w:val="24"/>
              </w:rPr>
              <w:t>４</w:t>
            </w:r>
          </w:p>
        </w:tc>
        <w:tc>
          <w:tcPr>
            <w:tcW w:w="6914" w:type="dxa"/>
            <w:gridSpan w:val="2"/>
          </w:tcPr>
          <w:p w:rsidR="004231EC" w:rsidRPr="00D6216F" w:rsidRDefault="004231EC" w:rsidP="0042651D">
            <w:pPr>
              <w:spacing w:line="260" w:lineRule="exact"/>
              <w:rPr>
                <w:rFonts w:ascii="ＭＳ 明朝" w:eastAsia="ＭＳ 明朝" w:hAnsi="ＭＳ 明朝"/>
                <w:sz w:val="22"/>
              </w:rPr>
            </w:pPr>
            <w:r w:rsidRPr="00D6216F">
              <w:rPr>
                <w:rFonts w:ascii="ＭＳ 明朝" w:eastAsia="ＭＳ 明朝" w:hAnsi="ＭＳ 明朝" w:hint="eastAsia"/>
                <w:sz w:val="22"/>
              </w:rPr>
              <w:t>必要な面接指導及び休息時間の確保を行うことができる体制</w:t>
            </w:r>
            <w:r>
              <w:rPr>
                <w:rFonts w:ascii="ＭＳ 明朝" w:eastAsia="ＭＳ 明朝" w:hAnsi="ＭＳ 明朝" w:hint="eastAsia"/>
                <w:sz w:val="22"/>
              </w:rPr>
              <w:t>が</w:t>
            </w:r>
            <w:r w:rsidRPr="00D6216F">
              <w:rPr>
                <w:rFonts w:ascii="ＭＳ 明朝" w:eastAsia="ＭＳ 明朝" w:hAnsi="ＭＳ 明朝" w:hint="eastAsia"/>
                <w:sz w:val="22"/>
              </w:rPr>
              <w:t>整備されている。</w:t>
            </w:r>
          </w:p>
        </w:tc>
        <w:tc>
          <w:tcPr>
            <w:tcW w:w="1280" w:type="dxa"/>
          </w:tcPr>
          <w:p w:rsidR="004231EC" w:rsidRPr="00D6216F" w:rsidRDefault="004231EC" w:rsidP="0042651D">
            <w:pPr>
              <w:spacing w:line="260" w:lineRule="exact"/>
              <w:rPr>
                <w:rFonts w:ascii="ＭＳ 明朝" w:eastAsia="ＭＳ 明朝" w:hAnsi="ＭＳ 明朝"/>
              </w:rPr>
            </w:pPr>
          </w:p>
        </w:tc>
        <w:tc>
          <w:tcPr>
            <w:tcW w:w="1555" w:type="dxa"/>
          </w:tcPr>
          <w:p w:rsidR="004231EC" w:rsidRPr="00C4515E" w:rsidRDefault="004231EC" w:rsidP="00A21D83">
            <w:pPr>
              <w:spacing w:line="240" w:lineRule="exact"/>
              <w:jc w:val="left"/>
              <w:rPr>
                <w:rFonts w:ascii="ＭＳ 明朝" w:eastAsia="ＭＳ 明朝" w:hAnsi="ＭＳ 明朝"/>
              </w:rPr>
            </w:pPr>
            <w:r w:rsidRPr="00A21D83">
              <w:rPr>
                <w:rFonts w:ascii="ＭＳ 明朝" w:eastAsia="ＭＳ 明朝" w:hAnsi="ＭＳ 明朝" w:hint="eastAsia"/>
                <w:sz w:val="22"/>
              </w:rPr>
              <w:t>医療法第</w:t>
            </w:r>
            <w:r w:rsidRPr="00A21D83">
              <w:rPr>
                <w:rFonts w:ascii="ＭＳ 明朝" w:eastAsia="ＭＳ 明朝" w:hAnsi="ＭＳ 明朝"/>
                <w:sz w:val="22"/>
              </w:rPr>
              <w:t>113条第3項第2号</w:t>
            </w:r>
          </w:p>
        </w:tc>
      </w:tr>
      <w:tr w:rsidR="00E70830" w:rsidRPr="00C4515E" w:rsidTr="00190AE7">
        <w:trPr>
          <w:trHeight w:val="836"/>
        </w:trPr>
        <w:tc>
          <w:tcPr>
            <w:tcW w:w="457" w:type="dxa"/>
          </w:tcPr>
          <w:p w:rsidR="00E70830" w:rsidRPr="00D6216F" w:rsidRDefault="00E70830" w:rsidP="00190AE7">
            <w:pPr>
              <w:spacing w:line="260" w:lineRule="exact"/>
              <w:rPr>
                <w:rFonts w:ascii="ＭＳ 明朝" w:eastAsia="ＭＳ 明朝" w:hAnsi="ＭＳ 明朝"/>
                <w:sz w:val="24"/>
              </w:rPr>
            </w:pPr>
          </w:p>
          <w:p w:rsidR="00E70830" w:rsidRPr="00D6216F" w:rsidRDefault="00E70830" w:rsidP="00190AE7">
            <w:pPr>
              <w:spacing w:line="260" w:lineRule="exact"/>
              <w:rPr>
                <w:rFonts w:ascii="ＭＳ 明朝" w:eastAsia="ＭＳ 明朝" w:hAnsi="ＭＳ 明朝"/>
                <w:sz w:val="24"/>
              </w:rPr>
            </w:pPr>
            <w:r w:rsidRPr="00D6216F">
              <w:rPr>
                <w:rFonts w:ascii="ＭＳ 明朝" w:eastAsia="ＭＳ 明朝" w:hAnsi="ＭＳ 明朝" w:hint="eastAsia"/>
                <w:sz w:val="24"/>
              </w:rPr>
              <w:t>５</w:t>
            </w:r>
          </w:p>
        </w:tc>
        <w:tc>
          <w:tcPr>
            <w:tcW w:w="6914" w:type="dxa"/>
            <w:gridSpan w:val="2"/>
          </w:tcPr>
          <w:p w:rsidR="00E70830" w:rsidRPr="00D6216F" w:rsidRDefault="00E70830" w:rsidP="00190AE7">
            <w:pPr>
              <w:spacing w:line="480" w:lineRule="auto"/>
              <w:rPr>
                <w:rFonts w:ascii="ＭＳ 明朝" w:eastAsia="ＭＳ 明朝" w:hAnsi="ＭＳ 明朝"/>
                <w:sz w:val="22"/>
              </w:rPr>
            </w:pPr>
            <w:r w:rsidRPr="00D6216F">
              <w:rPr>
                <w:rFonts w:ascii="ＭＳ 明朝" w:eastAsia="ＭＳ 明朝" w:hAnsi="ＭＳ 明朝" w:hint="eastAsia"/>
                <w:sz w:val="22"/>
              </w:rPr>
              <w:t>労働法制にかかる違反、その他の措置がない。</w:t>
            </w:r>
          </w:p>
        </w:tc>
        <w:tc>
          <w:tcPr>
            <w:tcW w:w="1280" w:type="dxa"/>
          </w:tcPr>
          <w:p w:rsidR="00E70830" w:rsidRPr="00D6216F" w:rsidRDefault="00E70830" w:rsidP="00190AE7">
            <w:pPr>
              <w:spacing w:line="260" w:lineRule="exact"/>
              <w:rPr>
                <w:rFonts w:ascii="ＭＳ 明朝" w:eastAsia="ＭＳ 明朝" w:hAnsi="ＭＳ 明朝"/>
              </w:rPr>
            </w:pPr>
          </w:p>
        </w:tc>
        <w:tc>
          <w:tcPr>
            <w:tcW w:w="1555" w:type="dxa"/>
          </w:tcPr>
          <w:p w:rsidR="00E70830" w:rsidRPr="00C4515E" w:rsidRDefault="00E70830" w:rsidP="00190AE7">
            <w:pPr>
              <w:spacing w:line="240" w:lineRule="exact"/>
              <w:jc w:val="left"/>
              <w:rPr>
                <w:rFonts w:ascii="ＭＳ 明朝" w:eastAsia="ＭＳ 明朝" w:hAnsi="ＭＳ 明朝"/>
              </w:rPr>
            </w:pPr>
            <w:r w:rsidRPr="00A21D83">
              <w:rPr>
                <w:rFonts w:ascii="ＭＳ 明朝" w:eastAsia="ＭＳ 明朝" w:hAnsi="ＭＳ 明朝" w:hint="eastAsia"/>
                <w:sz w:val="22"/>
              </w:rPr>
              <w:t>医療法第</w:t>
            </w:r>
            <w:r w:rsidRPr="00A21D83">
              <w:rPr>
                <w:rFonts w:ascii="ＭＳ 明朝" w:eastAsia="ＭＳ 明朝" w:hAnsi="ＭＳ 明朝"/>
                <w:sz w:val="22"/>
              </w:rPr>
              <w:t>113条第3項第3号</w:t>
            </w:r>
          </w:p>
        </w:tc>
      </w:tr>
      <w:tr w:rsidR="00E70830" w:rsidRPr="00D6216F" w:rsidTr="00190AE7">
        <w:trPr>
          <w:trHeight w:val="863"/>
        </w:trPr>
        <w:tc>
          <w:tcPr>
            <w:tcW w:w="7371" w:type="dxa"/>
            <w:gridSpan w:val="3"/>
          </w:tcPr>
          <w:p w:rsidR="00E70830" w:rsidRPr="00D6216F" w:rsidRDefault="00E70830" w:rsidP="00190AE7">
            <w:pPr>
              <w:spacing w:line="260" w:lineRule="exact"/>
              <w:rPr>
                <w:rFonts w:ascii="ＭＳ 明朝" w:eastAsia="ＭＳ 明朝" w:hAnsi="ＭＳ 明朝"/>
                <w:sz w:val="24"/>
              </w:rPr>
            </w:pPr>
            <w:r w:rsidRPr="00340989">
              <w:rPr>
                <w:rFonts w:ascii="ＭＳ 明朝" w:eastAsia="ＭＳ 明朝" w:hAnsi="ＭＳ 明朝" w:hint="eastAsia"/>
                <w:sz w:val="22"/>
              </w:rPr>
              <w:t>Ｂ水準を適用することが医療計画や地域医療構想と</w:t>
            </w:r>
            <w:r>
              <w:rPr>
                <w:rFonts w:ascii="ＭＳ 明朝" w:eastAsia="ＭＳ 明朝" w:hAnsi="ＭＳ 明朝" w:hint="eastAsia"/>
                <w:sz w:val="22"/>
              </w:rPr>
              <w:t>の整合性がとれており</w:t>
            </w:r>
            <w:r w:rsidRPr="00340989">
              <w:rPr>
                <w:rFonts w:ascii="ＭＳ 明朝" w:eastAsia="ＭＳ 明朝" w:hAnsi="ＭＳ 明朝" w:hint="eastAsia"/>
                <w:sz w:val="22"/>
              </w:rPr>
              <w:t>、地域の医療提供体制全体としても医師の長時間労働を前提とせざるを得ない。</w:t>
            </w:r>
          </w:p>
        </w:tc>
        <w:tc>
          <w:tcPr>
            <w:tcW w:w="1280" w:type="dxa"/>
          </w:tcPr>
          <w:p w:rsidR="00E70830" w:rsidRPr="00D6216F" w:rsidRDefault="00E70830" w:rsidP="00190AE7">
            <w:pPr>
              <w:spacing w:line="260" w:lineRule="exact"/>
              <w:rPr>
                <w:rFonts w:ascii="ＭＳ 明朝" w:eastAsia="ＭＳ 明朝" w:hAnsi="ＭＳ 明朝"/>
                <w:sz w:val="24"/>
              </w:rPr>
            </w:pPr>
          </w:p>
        </w:tc>
        <w:tc>
          <w:tcPr>
            <w:tcW w:w="1555" w:type="dxa"/>
          </w:tcPr>
          <w:p w:rsidR="00E70830" w:rsidRPr="00D6216F" w:rsidRDefault="00E70830" w:rsidP="00190AE7">
            <w:pPr>
              <w:spacing w:line="240" w:lineRule="exact"/>
              <w:rPr>
                <w:rFonts w:ascii="ＭＳ 明朝" w:eastAsia="ＭＳ 明朝" w:hAnsi="ＭＳ 明朝"/>
                <w:sz w:val="18"/>
              </w:rPr>
            </w:pPr>
          </w:p>
          <w:p w:rsidR="00E70830" w:rsidRPr="00D6216F" w:rsidRDefault="00E70830" w:rsidP="00190AE7">
            <w:pPr>
              <w:spacing w:line="240" w:lineRule="exact"/>
              <w:jc w:val="center"/>
              <w:rPr>
                <w:rFonts w:ascii="ＭＳ 明朝" w:eastAsia="ＭＳ 明朝" w:hAnsi="ＭＳ 明朝"/>
                <w:sz w:val="18"/>
              </w:rPr>
            </w:pPr>
            <w:r w:rsidRPr="00D6216F">
              <w:rPr>
                <w:rFonts w:ascii="ＭＳ 明朝" w:eastAsia="ＭＳ 明朝" w:hAnsi="ＭＳ 明朝" w:hint="eastAsia"/>
                <w:sz w:val="18"/>
              </w:rPr>
              <w:t>―</w:t>
            </w:r>
          </w:p>
          <w:p w:rsidR="00E70830" w:rsidRPr="00D6216F" w:rsidRDefault="00E70830" w:rsidP="00190AE7">
            <w:pPr>
              <w:spacing w:line="240" w:lineRule="exact"/>
              <w:rPr>
                <w:rFonts w:ascii="ＭＳ 明朝" w:eastAsia="ＭＳ 明朝" w:hAnsi="ＭＳ 明朝"/>
                <w:sz w:val="18"/>
              </w:rPr>
            </w:pPr>
          </w:p>
        </w:tc>
      </w:tr>
    </w:tbl>
    <w:p w:rsidR="00E70830" w:rsidRDefault="00E70830" w:rsidP="0042651D">
      <w:pPr>
        <w:spacing w:line="260" w:lineRule="exact"/>
        <w:rPr>
          <w:rFonts w:ascii="ＭＳ 明朝" w:eastAsia="ＭＳ 明朝" w:hAnsi="ＭＳ 明朝"/>
          <w:sz w:val="24"/>
        </w:rPr>
        <w:sectPr w:rsidR="00E70830" w:rsidSect="00E70830">
          <w:pgSz w:w="11906" w:h="16838"/>
          <w:pgMar w:top="1418" w:right="1418" w:bottom="1418" w:left="1418" w:header="851" w:footer="992" w:gutter="0"/>
          <w:cols w:space="425"/>
          <w:docGrid w:type="lines" w:linePitch="360"/>
        </w:sectPr>
      </w:pPr>
    </w:p>
    <w:p w:rsidR="00A53C50" w:rsidRPr="00D6216F" w:rsidRDefault="00A53C50" w:rsidP="00C4515E">
      <w:pPr>
        <w:spacing w:line="280" w:lineRule="exact"/>
        <w:rPr>
          <w:rFonts w:ascii="ＭＳ 明朝" w:eastAsia="ＭＳ 明朝" w:hAnsi="ＭＳ 明朝"/>
          <w:sz w:val="24"/>
        </w:rPr>
      </w:pPr>
      <w:r w:rsidRPr="002C41D1">
        <w:rPr>
          <w:rFonts w:ascii="ＭＳ 明朝" w:eastAsia="ＭＳ 明朝" w:hAnsi="ＭＳ 明朝" w:hint="eastAsia"/>
          <w:sz w:val="24"/>
          <w:highlight w:val="yellow"/>
        </w:rPr>
        <w:lastRenderedPageBreak/>
        <w:t>【連携型特定地域医療提供機関（連携Ｂ水準）】</w:t>
      </w:r>
    </w:p>
    <w:p w:rsidR="00A53C50" w:rsidRDefault="00A53C50" w:rsidP="00BB1B48">
      <w:pPr>
        <w:ind w:left="240" w:hangingChars="100" w:hanging="240"/>
        <w:rPr>
          <w:rFonts w:ascii="ＭＳ 明朝" w:eastAsia="ＭＳ 明朝" w:hAnsi="ＭＳ 明朝"/>
          <w:sz w:val="24"/>
        </w:rPr>
      </w:pPr>
      <w:r w:rsidRPr="00D6216F">
        <w:rPr>
          <w:rFonts w:ascii="ＭＳ 明朝" w:eastAsia="ＭＳ 明朝" w:hAnsi="ＭＳ 明朝" w:hint="eastAsia"/>
          <w:sz w:val="24"/>
        </w:rPr>
        <w:t>※　地域の医療提供体制を確保するために、医師の派遣を行う必要があり、副業・兼業先での労働時間を通算すると</w:t>
      </w:r>
      <w:r w:rsidRPr="00D6216F">
        <w:rPr>
          <w:rFonts w:ascii="ＭＳ 明朝" w:eastAsia="ＭＳ 明朝" w:hAnsi="ＭＳ 明朝"/>
          <w:sz w:val="24"/>
        </w:rPr>
        <w:t>Ａ</w:t>
      </w:r>
      <w:r w:rsidRPr="00D6216F">
        <w:rPr>
          <w:rFonts w:ascii="ＭＳ 明朝" w:eastAsia="ＭＳ 明朝" w:hAnsi="ＭＳ 明朝" w:hint="eastAsia"/>
          <w:sz w:val="24"/>
        </w:rPr>
        <w:t>水準を超えざるを得ない場合。</w:t>
      </w:r>
    </w:p>
    <w:p w:rsidR="00AA3861" w:rsidRPr="00D6216F" w:rsidRDefault="00AA3861" w:rsidP="00AA3861">
      <w:pPr>
        <w:spacing w:line="280" w:lineRule="exact"/>
        <w:ind w:left="240" w:hangingChars="100" w:hanging="240"/>
        <w:rPr>
          <w:rFonts w:ascii="ＭＳ 明朝" w:eastAsia="ＭＳ 明朝" w:hAnsi="ＭＳ 明朝"/>
          <w:sz w:val="24"/>
        </w:rPr>
      </w:pPr>
    </w:p>
    <w:tbl>
      <w:tblPr>
        <w:tblStyle w:val="a4"/>
        <w:tblW w:w="9639" w:type="dxa"/>
        <w:tblInd w:w="-572" w:type="dxa"/>
        <w:tblLook w:val="04A0" w:firstRow="1" w:lastRow="0" w:firstColumn="1" w:lastColumn="0" w:noHBand="0" w:noVBand="1"/>
      </w:tblPr>
      <w:tblGrid>
        <w:gridCol w:w="456"/>
        <w:gridCol w:w="6490"/>
        <w:gridCol w:w="1268"/>
        <w:gridCol w:w="1425"/>
      </w:tblGrid>
      <w:tr w:rsidR="00155BFA" w:rsidRPr="00D6216F" w:rsidTr="00697BB0">
        <w:tc>
          <w:tcPr>
            <w:tcW w:w="456" w:type="dxa"/>
          </w:tcPr>
          <w:p w:rsidR="00155BFA" w:rsidRPr="00D6216F" w:rsidRDefault="00155BFA" w:rsidP="00155BFA">
            <w:pPr>
              <w:spacing w:line="320" w:lineRule="exact"/>
              <w:rPr>
                <w:rFonts w:ascii="ＭＳ 明朝" w:eastAsia="ＭＳ 明朝" w:hAnsi="ＭＳ 明朝"/>
                <w:sz w:val="24"/>
              </w:rPr>
            </w:pPr>
            <w:bookmarkStart w:id="0" w:name="_Hlk129269651"/>
            <w:r w:rsidRPr="00D6216F">
              <w:rPr>
                <w:rFonts w:ascii="ＭＳ 明朝" w:eastAsia="ＭＳ 明朝" w:hAnsi="ＭＳ 明朝" w:hint="eastAsia"/>
                <w:sz w:val="24"/>
              </w:rPr>
              <w:t>項目</w:t>
            </w:r>
          </w:p>
        </w:tc>
        <w:tc>
          <w:tcPr>
            <w:tcW w:w="6490" w:type="dxa"/>
          </w:tcPr>
          <w:p w:rsidR="00155BFA" w:rsidRPr="00D6216F" w:rsidRDefault="00155BFA" w:rsidP="00155BFA">
            <w:pPr>
              <w:spacing w:line="480" w:lineRule="auto"/>
              <w:ind w:firstLineChars="100" w:firstLine="280"/>
              <w:jc w:val="center"/>
              <w:rPr>
                <w:rFonts w:ascii="ＭＳ 明朝" w:eastAsia="ＭＳ 明朝" w:hAnsi="ＭＳ 明朝"/>
                <w:sz w:val="32"/>
              </w:rPr>
            </w:pPr>
            <w:r w:rsidRPr="00D70CB0">
              <w:rPr>
                <w:rFonts w:ascii="ＭＳ 明朝" w:eastAsia="ＭＳ 明朝" w:hAnsi="ＭＳ 明朝" w:hint="eastAsia"/>
                <w:sz w:val="28"/>
              </w:rPr>
              <w:t>指定要件</w:t>
            </w:r>
          </w:p>
        </w:tc>
        <w:tc>
          <w:tcPr>
            <w:tcW w:w="1268" w:type="dxa"/>
          </w:tcPr>
          <w:p w:rsidR="00155BFA" w:rsidRPr="00340989" w:rsidRDefault="00155BFA" w:rsidP="00155BFA">
            <w:pPr>
              <w:rPr>
                <w:rFonts w:ascii="ＭＳ 明朝" w:eastAsia="ＭＳ 明朝" w:hAnsi="ＭＳ 明朝"/>
                <w:sz w:val="24"/>
              </w:rPr>
            </w:pPr>
            <w:r w:rsidRPr="00697BB0">
              <w:rPr>
                <w:rFonts w:ascii="ＭＳ 明朝" w:eastAsia="ＭＳ 明朝" w:hAnsi="ＭＳ 明朝" w:hint="eastAsia"/>
                <w:sz w:val="24"/>
              </w:rPr>
              <w:t>審査結果</w:t>
            </w:r>
            <w:r w:rsidRPr="00340989">
              <w:rPr>
                <w:rFonts w:ascii="ＭＳ 明朝" w:eastAsia="ＭＳ 明朝" w:hAnsi="ＭＳ 明朝" w:hint="eastAsia"/>
              </w:rPr>
              <w:t>(適・不適）</w:t>
            </w:r>
          </w:p>
        </w:tc>
        <w:tc>
          <w:tcPr>
            <w:tcW w:w="1425" w:type="dxa"/>
          </w:tcPr>
          <w:p w:rsidR="00155BFA" w:rsidRPr="00340989" w:rsidRDefault="00155BFA" w:rsidP="00155BFA">
            <w:pPr>
              <w:spacing w:line="480" w:lineRule="auto"/>
              <w:rPr>
                <w:rFonts w:ascii="ＭＳ 明朝" w:eastAsia="ＭＳ 明朝" w:hAnsi="ＭＳ 明朝"/>
                <w:sz w:val="22"/>
              </w:rPr>
            </w:pPr>
            <w:r w:rsidRPr="00AA3861">
              <w:rPr>
                <w:rFonts w:ascii="ＭＳ 明朝" w:eastAsia="ＭＳ 明朝" w:hAnsi="ＭＳ 明朝" w:hint="eastAsia"/>
                <w:sz w:val="24"/>
              </w:rPr>
              <w:t>根拠法令等</w:t>
            </w:r>
          </w:p>
        </w:tc>
      </w:tr>
      <w:tr w:rsidR="00340989" w:rsidRPr="00A21D83" w:rsidTr="00A21D83">
        <w:trPr>
          <w:trHeight w:val="685"/>
        </w:trPr>
        <w:tc>
          <w:tcPr>
            <w:tcW w:w="456" w:type="dxa"/>
          </w:tcPr>
          <w:p w:rsidR="0042651D" w:rsidRPr="00D6216F" w:rsidRDefault="0042651D" w:rsidP="00887180">
            <w:pPr>
              <w:spacing w:line="240" w:lineRule="exact"/>
              <w:rPr>
                <w:rFonts w:ascii="ＭＳ 明朝" w:eastAsia="ＭＳ 明朝" w:hAnsi="ＭＳ 明朝"/>
                <w:sz w:val="24"/>
              </w:rPr>
            </w:pPr>
            <w:r w:rsidRPr="00D6216F">
              <w:rPr>
                <w:rFonts w:ascii="ＭＳ 明朝" w:eastAsia="ＭＳ 明朝" w:hAnsi="ＭＳ 明朝" w:hint="eastAsia"/>
                <w:sz w:val="24"/>
              </w:rPr>
              <w:t>１</w:t>
            </w:r>
          </w:p>
        </w:tc>
        <w:tc>
          <w:tcPr>
            <w:tcW w:w="6490" w:type="dxa"/>
          </w:tcPr>
          <w:p w:rsidR="00AA3861" w:rsidRPr="00AA3861" w:rsidRDefault="0042651D" w:rsidP="00697BB0">
            <w:pPr>
              <w:spacing w:line="240" w:lineRule="exact"/>
              <w:rPr>
                <w:rFonts w:ascii="ＭＳ 明朝" w:eastAsia="ＭＳ 明朝" w:hAnsi="ＭＳ 明朝"/>
                <w:sz w:val="22"/>
              </w:rPr>
            </w:pPr>
            <w:r w:rsidRPr="00AA3861">
              <w:rPr>
                <w:rFonts w:ascii="ＭＳ 明朝" w:eastAsia="ＭＳ 明朝" w:hAnsi="ＭＳ 明朝" w:hint="eastAsia"/>
                <w:sz w:val="22"/>
              </w:rPr>
              <w:t>医師の派遣を通じて、地域の医療提供体制を確保するために必要な役割を担う医療機関</w:t>
            </w:r>
          </w:p>
        </w:tc>
        <w:tc>
          <w:tcPr>
            <w:tcW w:w="1268" w:type="dxa"/>
          </w:tcPr>
          <w:p w:rsidR="0042651D" w:rsidRPr="00AA3861" w:rsidRDefault="0042651D" w:rsidP="0042651D">
            <w:pPr>
              <w:spacing w:line="240" w:lineRule="exact"/>
              <w:rPr>
                <w:rFonts w:ascii="ＭＳ 明朝" w:eastAsia="ＭＳ 明朝" w:hAnsi="ＭＳ 明朝"/>
                <w:sz w:val="22"/>
              </w:rPr>
            </w:pPr>
          </w:p>
        </w:tc>
        <w:tc>
          <w:tcPr>
            <w:tcW w:w="1425" w:type="dxa"/>
          </w:tcPr>
          <w:p w:rsidR="0042651D" w:rsidRPr="00A21D83" w:rsidRDefault="00F15AC4" w:rsidP="00A21D83">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118条第1項</w:t>
            </w:r>
          </w:p>
        </w:tc>
      </w:tr>
      <w:tr w:rsidR="00340989" w:rsidRPr="00A21D83" w:rsidTr="00A21D83">
        <w:trPr>
          <w:trHeight w:val="1403"/>
        </w:trPr>
        <w:tc>
          <w:tcPr>
            <w:tcW w:w="456" w:type="dxa"/>
          </w:tcPr>
          <w:p w:rsidR="00F15AC4" w:rsidRPr="00D6216F" w:rsidRDefault="00F15AC4" w:rsidP="0003499D">
            <w:pPr>
              <w:spacing w:line="240" w:lineRule="exact"/>
              <w:rPr>
                <w:rFonts w:ascii="ＭＳ 明朝" w:eastAsia="ＭＳ 明朝" w:hAnsi="ＭＳ 明朝"/>
                <w:sz w:val="24"/>
              </w:rPr>
            </w:pPr>
          </w:p>
          <w:p w:rsidR="00F15AC4" w:rsidRPr="00D6216F" w:rsidRDefault="00F15AC4" w:rsidP="00F15AC4">
            <w:pPr>
              <w:spacing w:line="240" w:lineRule="exact"/>
              <w:jc w:val="center"/>
              <w:rPr>
                <w:rFonts w:ascii="ＭＳ 明朝" w:eastAsia="ＭＳ 明朝" w:hAnsi="ＭＳ 明朝"/>
                <w:sz w:val="24"/>
              </w:rPr>
            </w:pPr>
          </w:p>
          <w:p w:rsidR="0042651D" w:rsidRPr="00D6216F" w:rsidRDefault="0042651D" w:rsidP="00F15AC4">
            <w:pPr>
              <w:spacing w:line="240" w:lineRule="exact"/>
              <w:jc w:val="center"/>
              <w:rPr>
                <w:rFonts w:ascii="ＭＳ 明朝" w:eastAsia="ＭＳ 明朝" w:hAnsi="ＭＳ 明朝"/>
                <w:sz w:val="24"/>
              </w:rPr>
            </w:pPr>
            <w:r w:rsidRPr="00D6216F">
              <w:rPr>
                <w:rFonts w:ascii="ＭＳ 明朝" w:eastAsia="ＭＳ 明朝" w:hAnsi="ＭＳ 明朝" w:hint="eastAsia"/>
                <w:sz w:val="24"/>
              </w:rPr>
              <w:t>２</w:t>
            </w:r>
          </w:p>
        </w:tc>
        <w:tc>
          <w:tcPr>
            <w:tcW w:w="6490" w:type="dxa"/>
          </w:tcPr>
          <w:p w:rsidR="0042651D" w:rsidRPr="00AA3861" w:rsidRDefault="00AA3861" w:rsidP="0042651D">
            <w:pPr>
              <w:spacing w:line="240" w:lineRule="exact"/>
              <w:rPr>
                <w:rFonts w:ascii="ＭＳ 明朝" w:eastAsia="ＭＳ 明朝" w:hAnsi="ＭＳ 明朝"/>
                <w:sz w:val="22"/>
              </w:rPr>
            </w:pPr>
            <w:r>
              <w:rPr>
                <w:rFonts w:ascii="ＭＳ 明朝" w:eastAsia="ＭＳ 明朝" w:hAnsi="ＭＳ 明朝" w:hint="eastAsia"/>
                <w:sz w:val="22"/>
              </w:rPr>
              <w:t>３６</w:t>
            </w:r>
            <w:r w:rsidR="0042651D" w:rsidRPr="00AA3861">
              <w:rPr>
                <w:rFonts w:ascii="ＭＳ 明朝" w:eastAsia="ＭＳ 明朝" w:hAnsi="ＭＳ 明朝" w:hint="eastAsia"/>
                <w:sz w:val="22"/>
              </w:rPr>
              <w:t>協定においては年</w:t>
            </w:r>
            <w:r>
              <w:rPr>
                <w:rFonts w:ascii="ＭＳ 明朝" w:eastAsia="ＭＳ 明朝" w:hAnsi="ＭＳ 明朝" w:hint="eastAsia"/>
                <w:sz w:val="22"/>
              </w:rPr>
              <w:t>９６０</w:t>
            </w:r>
            <w:r w:rsidR="0042651D" w:rsidRPr="00AA3861">
              <w:rPr>
                <w:rFonts w:ascii="ＭＳ 明朝" w:eastAsia="ＭＳ 明朝" w:hAnsi="ＭＳ 明朝" w:hint="eastAsia"/>
                <w:sz w:val="22"/>
              </w:rPr>
              <w:t>時間以内の時間外・休日労働に関する上限時間の定めをして</w:t>
            </w:r>
            <w:r w:rsidR="00340989" w:rsidRPr="00AA3861">
              <w:rPr>
                <w:rFonts w:ascii="ＭＳ 明朝" w:eastAsia="ＭＳ 明朝" w:hAnsi="ＭＳ 明朝" w:hint="eastAsia"/>
                <w:sz w:val="22"/>
              </w:rPr>
              <w:t>い</w:t>
            </w:r>
            <w:r w:rsidR="0042651D" w:rsidRPr="00AA3861">
              <w:rPr>
                <w:rFonts w:ascii="ＭＳ 明朝" w:eastAsia="ＭＳ 明朝" w:hAnsi="ＭＳ 明朝" w:hint="eastAsia"/>
                <w:sz w:val="22"/>
              </w:rPr>
              <w:t>るが、副業・兼業先での労働時間を換算すると、時間外・休日労働が年</w:t>
            </w:r>
            <w:r w:rsidR="0003499D">
              <w:rPr>
                <w:rFonts w:ascii="ＭＳ 明朝" w:eastAsia="ＭＳ 明朝" w:hAnsi="ＭＳ 明朝" w:hint="eastAsia"/>
                <w:sz w:val="22"/>
              </w:rPr>
              <w:t>９６０</w:t>
            </w:r>
            <w:r w:rsidR="0042651D" w:rsidRPr="00AA3861">
              <w:rPr>
                <w:rFonts w:ascii="ＭＳ 明朝" w:eastAsia="ＭＳ 明朝" w:hAnsi="ＭＳ 明朝" w:hint="eastAsia"/>
                <w:sz w:val="22"/>
              </w:rPr>
              <w:t>時間を超えることがやむを得ない医師が勤務している。</w:t>
            </w:r>
          </w:p>
          <w:p w:rsidR="0042651D" w:rsidRPr="00AA3861" w:rsidRDefault="0042651D" w:rsidP="0042651D">
            <w:pPr>
              <w:spacing w:line="240" w:lineRule="exact"/>
              <w:rPr>
                <w:rFonts w:ascii="ＭＳ 明朝" w:eastAsia="ＭＳ 明朝" w:hAnsi="ＭＳ 明朝"/>
                <w:sz w:val="22"/>
              </w:rPr>
            </w:pPr>
            <w:r w:rsidRPr="00AA3861">
              <w:rPr>
                <w:rFonts w:ascii="ＭＳ 明朝" w:eastAsia="ＭＳ 明朝" w:hAnsi="ＭＳ 明朝" w:hint="eastAsia"/>
                <w:sz w:val="22"/>
              </w:rPr>
              <w:t>※個々の医療機関での時間外上限は年</w:t>
            </w:r>
            <w:r w:rsidR="0003499D">
              <w:rPr>
                <w:rFonts w:ascii="ＭＳ 明朝" w:eastAsia="ＭＳ 明朝" w:hAnsi="ＭＳ 明朝" w:hint="eastAsia"/>
                <w:sz w:val="22"/>
              </w:rPr>
              <w:t>９６０</w:t>
            </w:r>
            <w:r w:rsidRPr="00AA3861">
              <w:rPr>
                <w:rFonts w:ascii="ＭＳ 明朝" w:eastAsia="ＭＳ 明朝" w:hAnsi="ＭＳ 明朝" w:hint="eastAsia"/>
                <w:sz w:val="22"/>
              </w:rPr>
              <w:t>時間まで。</w:t>
            </w:r>
          </w:p>
        </w:tc>
        <w:tc>
          <w:tcPr>
            <w:tcW w:w="1268" w:type="dxa"/>
          </w:tcPr>
          <w:p w:rsidR="0042651D" w:rsidRPr="00AA3861" w:rsidRDefault="0042651D" w:rsidP="0042651D">
            <w:pPr>
              <w:spacing w:line="240" w:lineRule="exact"/>
              <w:rPr>
                <w:rFonts w:ascii="ＭＳ 明朝" w:eastAsia="ＭＳ 明朝" w:hAnsi="ＭＳ 明朝"/>
                <w:sz w:val="22"/>
              </w:rPr>
            </w:pPr>
          </w:p>
        </w:tc>
        <w:tc>
          <w:tcPr>
            <w:tcW w:w="1425" w:type="dxa"/>
          </w:tcPr>
          <w:p w:rsidR="00AA3861" w:rsidRPr="00A21D83" w:rsidRDefault="00AA3861" w:rsidP="0042651D">
            <w:pPr>
              <w:spacing w:line="240" w:lineRule="exact"/>
              <w:rPr>
                <w:rFonts w:ascii="ＭＳ 明朝" w:eastAsia="ＭＳ 明朝" w:hAnsi="ＭＳ 明朝"/>
                <w:sz w:val="22"/>
              </w:rPr>
            </w:pPr>
          </w:p>
          <w:p w:rsidR="00AA3861" w:rsidRPr="00A21D83" w:rsidRDefault="00AA3861" w:rsidP="0042651D">
            <w:pPr>
              <w:spacing w:line="240" w:lineRule="exact"/>
              <w:rPr>
                <w:rFonts w:ascii="ＭＳ 明朝" w:eastAsia="ＭＳ 明朝" w:hAnsi="ＭＳ 明朝"/>
                <w:sz w:val="22"/>
              </w:rPr>
            </w:pPr>
          </w:p>
          <w:p w:rsidR="0042651D" w:rsidRPr="00A21D83" w:rsidRDefault="00F15AC4" w:rsidP="00A21D83">
            <w:pPr>
              <w:spacing w:line="240" w:lineRule="exact"/>
              <w:jc w:val="center"/>
              <w:rPr>
                <w:rFonts w:ascii="ＭＳ 明朝" w:eastAsia="ＭＳ 明朝" w:hAnsi="ＭＳ 明朝"/>
                <w:sz w:val="22"/>
              </w:rPr>
            </w:pPr>
            <w:r w:rsidRPr="00A21D83">
              <w:rPr>
                <w:rFonts w:ascii="ＭＳ 明朝" w:eastAsia="ＭＳ 明朝" w:hAnsi="ＭＳ 明朝" w:hint="eastAsia"/>
                <w:sz w:val="22"/>
              </w:rPr>
              <w:t>―</w:t>
            </w:r>
          </w:p>
          <w:p w:rsidR="00F15AC4" w:rsidRPr="00A21D83" w:rsidRDefault="00F15AC4" w:rsidP="0042651D">
            <w:pPr>
              <w:spacing w:line="240" w:lineRule="exact"/>
              <w:rPr>
                <w:rFonts w:ascii="ＭＳ 明朝" w:eastAsia="ＭＳ 明朝" w:hAnsi="ＭＳ 明朝"/>
                <w:sz w:val="22"/>
              </w:rPr>
            </w:pPr>
          </w:p>
        </w:tc>
      </w:tr>
      <w:tr w:rsidR="00340989" w:rsidRPr="00A21D83" w:rsidTr="00A21D83">
        <w:trPr>
          <w:trHeight w:val="2076"/>
        </w:trPr>
        <w:tc>
          <w:tcPr>
            <w:tcW w:w="456" w:type="dxa"/>
          </w:tcPr>
          <w:p w:rsidR="00F15AC4" w:rsidRPr="00D6216F" w:rsidRDefault="00F15AC4" w:rsidP="00F15AC4">
            <w:pPr>
              <w:spacing w:line="240" w:lineRule="exact"/>
              <w:jc w:val="center"/>
              <w:rPr>
                <w:rFonts w:ascii="ＭＳ 明朝" w:eastAsia="ＭＳ 明朝" w:hAnsi="ＭＳ 明朝"/>
                <w:sz w:val="24"/>
              </w:rPr>
            </w:pPr>
          </w:p>
          <w:p w:rsidR="00F15AC4" w:rsidRPr="00D6216F" w:rsidRDefault="00F15AC4" w:rsidP="00F15AC4">
            <w:pPr>
              <w:spacing w:line="240" w:lineRule="exact"/>
              <w:jc w:val="center"/>
              <w:rPr>
                <w:rFonts w:ascii="ＭＳ 明朝" w:eastAsia="ＭＳ 明朝" w:hAnsi="ＭＳ 明朝"/>
                <w:sz w:val="24"/>
              </w:rPr>
            </w:pPr>
          </w:p>
          <w:p w:rsidR="00F15AC4" w:rsidRPr="00D6216F" w:rsidRDefault="00F15AC4" w:rsidP="0003499D">
            <w:pPr>
              <w:spacing w:line="240" w:lineRule="exact"/>
              <w:rPr>
                <w:rFonts w:ascii="ＭＳ 明朝" w:eastAsia="ＭＳ 明朝" w:hAnsi="ＭＳ 明朝"/>
                <w:sz w:val="24"/>
              </w:rPr>
            </w:pPr>
          </w:p>
          <w:p w:rsidR="00F15AC4" w:rsidRPr="00D6216F" w:rsidRDefault="00F15AC4" w:rsidP="00F15AC4">
            <w:pPr>
              <w:spacing w:line="240" w:lineRule="exact"/>
              <w:jc w:val="center"/>
              <w:rPr>
                <w:rFonts w:ascii="ＭＳ 明朝" w:eastAsia="ＭＳ 明朝" w:hAnsi="ＭＳ 明朝"/>
                <w:sz w:val="24"/>
              </w:rPr>
            </w:pPr>
          </w:p>
          <w:p w:rsidR="0042651D" w:rsidRPr="00D6216F" w:rsidRDefault="0042651D" w:rsidP="00F15AC4">
            <w:pPr>
              <w:spacing w:line="240" w:lineRule="exact"/>
              <w:jc w:val="center"/>
              <w:rPr>
                <w:rFonts w:ascii="ＭＳ 明朝" w:eastAsia="ＭＳ 明朝" w:hAnsi="ＭＳ 明朝"/>
                <w:sz w:val="24"/>
              </w:rPr>
            </w:pPr>
            <w:r w:rsidRPr="00D6216F">
              <w:rPr>
                <w:rFonts w:ascii="ＭＳ 明朝" w:eastAsia="ＭＳ 明朝" w:hAnsi="ＭＳ 明朝" w:hint="eastAsia"/>
                <w:sz w:val="24"/>
              </w:rPr>
              <w:t>３</w:t>
            </w:r>
          </w:p>
        </w:tc>
        <w:tc>
          <w:tcPr>
            <w:tcW w:w="6490" w:type="dxa"/>
          </w:tcPr>
          <w:p w:rsidR="00D70CB0" w:rsidRPr="00AA3861" w:rsidRDefault="0042651D" w:rsidP="00D70CB0">
            <w:pPr>
              <w:spacing w:line="240" w:lineRule="exact"/>
              <w:ind w:left="220" w:hangingChars="100" w:hanging="220"/>
              <w:rPr>
                <w:rFonts w:ascii="ＭＳ 明朝" w:eastAsia="ＭＳ 明朝" w:hAnsi="ＭＳ 明朝"/>
                <w:sz w:val="22"/>
              </w:rPr>
            </w:pPr>
            <w:r w:rsidRPr="00AA3861">
              <w:rPr>
                <w:rFonts w:ascii="ＭＳ 明朝" w:eastAsia="ＭＳ 明朝" w:hAnsi="ＭＳ 明朝" w:hint="eastAsia"/>
                <w:sz w:val="22"/>
              </w:rPr>
              <w:t>・労働時間短縮計画の案が、当該病院又は診療所に勤務する医師その他関係者の意見を聴いて作成されたものである。</w:t>
            </w:r>
          </w:p>
          <w:p w:rsidR="00D70CB0" w:rsidRPr="00AA3861" w:rsidRDefault="0042651D" w:rsidP="00D70CB0">
            <w:pPr>
              <w:spacing w:line="240" w:lineRule="exact"/>
              <w:ind w:left="220" w:hangingChars="100" w:hanging="220"/>
              <w:rPr>
                <w:rFonts w:ascii="ＭＳ 明朝" w:eastAsia="ＭＳ 明朝" w:hAnsi="ＭＳ 明朝"/>
                <w:sz w:val="22"/>
              </w:rPr>
            </w:pPr>
            <w:r w:rsidRPr="00AA3861">
              <w:rPr>
                <w:rFonts w:ascii="ＭＳ 明朝" w:eastAsia="ＭＳ 明朝" w:hAnsi="ＭＳ 明朝" w:hint="eastAsia"/>
                <w:sz w:val="22"/>
              </w:rPr>
              <w:t>・</w:t>
            </w:r>
            <w:r w:rsidR="00F15AC4" w:rsidRPr="00AA3861">
              <w:rPr>
                <w:rFonts w:ascii="ＭＳ 明朝" w:eastAsia="ＭＳ 明朝" w:hAnsi="ＭＳ 明朝" w:hint="eastAsia"/>
                <w:sz w:val="22"/>
              </w:rPr>
              <w:t>医師の労働時間の状況、労働が長時間にわたる医師の労働時間の短縮に係る目標、医師の労務管理及び健康管理に関する事項、労働が長時間にわたる医師の労働時間の短縮に関する事項が全て記載されている。</w:t>
            </w:r>
          </w:p>
          <w:p w:rsidR="0042651D" w:rsidRPr="00AA3861" w:rsidRDefault="00F15AC4" w:rsidP="0003499D">
            <w:pPr>
              <w:spacing w:line="240" w:lineRule="exact"/>
              <w:ind w:left="220" w:hangingChars="100" w:hanging="220"/>
              <w:rPr>
                <w:rFonts w:ascii="ＭＳ 明朝" w:eastAsia="ＭＳ 明朝" w:hAnsi="ＭＳ 明朝"/>
                <w:sz w:val="22"/>
              </w:rPr>
            </w:pPr>
            <w:r w:rsidRPr="00AA3861">
              <w:rPr>
                <w:rFonts w:ascii="ＭＳ 明朝" w:eastAsia="ＭＳ 明朝" w:hAnsi="ＭＳ 明朝" w:hint="eastAsia"/>
                <w:sz w:val="22"/>
              </w:rPr>
              <w:t>・派遣先（副業先）に対する労働時間短縮の要請が記載されている。</w:t>
            </w:r>
          </w:p>
        </w:tc>
        <w:tc>
          <w:tcPr>
            <w:tcW w:w="1268" w:type="dxa"/>
          </w:tcPr>
          <w:p w:rsidR="0042651D" w:rsidRPr="00AA3861" w:rsidRDefault="0042651D" w:rsidP="0042651D">
            <w:pPr>
              <w:spacing w:line="240" w:lineRule="exact"/>
              <w:rPr>
                <w:rFonts w:ascii="ＭＳ 明朝" w:eastAsia="ＭＳ 明朝" w:hAnsi="ＭＳ 明朝"/>
                <w:sz w:val="22"/>
              </w:rPr>
            </w:pPr>
          </w:p>
        </w:tc>
        <w:tc>
          <w:tcPr>
            <w:tcW w:w="1425" w:type="dxa"/>
          </w:tcPr>
          <w:p w:rsidR="0042651D" w:rsidRPr="00A21D83" w:rsidRDefault="00F15AC4" w:rsidP="00A21D83">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113条第3項第1号</w:t>
            </w:r>
          </w:p>
        </w:tc>
      </w:tr>
      <w:tr w:rsidR="00340989" w:rsidRPr="00A21D83" w:rsidTr="00D70CB0">
        <w:trPr>
          <w:trHeight w:val="844"/>
        </w:trPr>
        <w:tc>
          <w:tcPr>
            <w:tcW w:w="456" w:type="dxa"/>
          </w:tcPr>
          <w:p w:rsidR="00F15AC4" w:rsidRPr="00D6216F" w:rsidRDefault="00F15AC4" w:rsidP="00F15AC4">
            <w:pPr>
              <w:spacing w:line="240" w:lineRule="exact"/>
              <w:jc w:val="center"/>
              <w:rPr>
                <w:rFonts w:ascii="ＭＳ 明朝" w:eastAsia="ＭＳ 明朝" w:hAnsi="ＭＳ 明朝"/>
                <w:sz w:val="24"/>
              </w:rPr>
            </w:pPr>
          </w:p>
          <w:p w:rsidR="0042651D" w:rsidRPr="00D6216F" w:rsidRDefault="0042651D" w:rsidP="00F15AC4">
            <w:pPr>
              <w:spacing w:line="240" w:lineRule="exact"/>
              <w:jc w:val="center"/>
              <w:rPr>
                <w:rFonts w:ascii="ＭＳ 明朝" w:eastAsia="ＭＳ 明朝" w:hAnsi="ＭＳ 明朝"/>
                <w:sz w:val="24"/>
              </w:rPr>
            </w:pPr>
            <w:r w:rsidRPr="00D6216F">
              <w:rPr>
                <w:rFonts w:ascii="ＭＳ 明朝" w:eastAsia="ＭＳ 明朝" w:hAnsi="ＭＳ 明朝" w:hint="eastAsia"/>
                <w:sz w:val="24"/>
              </w:rPr>
              <w:t>４</w:t>
            </w:r>
          </w:p>
        </w:tc>
        <w:tc>
          <w:tcPr>
            <w:tcW w:w="6490" w:type="dxa"/>
          </w:tcPr>
          <w:p w:rsidR="0042651D" w:rsidRPr="00AA3861" w:rsidRDefault="00F15AC4" w:rsidP="0042651D">
            <w:pPr>
              <w:spacing w:line="240" w:lineRule="exact"/>
              <w:rPr>
                <w:rFonts w:ascii="ＭＳ 明朝" w:eastAsia="ＭＳ 明朝" w:hAnsi="ＭＳ 明朝"/>
                <w:sz w:val="22"/>
              </w:rPr>
            </w:pPr>
            <w:r w:rsidRPr="00AA3861">
              <w:rPr>
                <w:rFonts w:ascii="ＭＳ 明朝" w:eastAsia="ＭＳ 明朝" w:hAnsi="ＭＳ 明朝" w:hint="eastAsia"/>
                <w:sz w:val="22"/>
              </w:rPr>
              <w:t>必要な面接指導及び休息時間の確保を行うことができる体制</w:t>
            </w:r>
            <w:r w:rsidR="00AA3861">
              <w:rPr>
                <w:rFonts w:ascii="ＭＳ 明朝" w:eastAsia="ＭＳ 明朝" w:hAnsi="ＭＳ 明朝" w:hint="eastAsia"/>
                <w:sz w:val="22"/>
              </w:rPr>
              <w:t>が</w:t>
            </w:r>
            <w:r w:rsidRPr="00AA3861">
              <w:rPr>
                <w:rFonts w:ascii="ＭＳ 明朝" w:eastAsia="ＭＳ 明朝" w:hAnsi="ＭＳ 明朝" w:hint="eastAsia"/>
                <w:sz w:val="22"/>
              </w:rPr>
              <w:t>整備されている。</w:t>
            </w:r>
          </w:p>
        </w:tc>
        <w:tc>
          <w:tcPr>
            <w:tcW w:w="1268" w:type="dxa"/>
          </w:tcPr>
          <w:p w:rsidR="0042651D" w:rsidRPr="00AA3861" w:rsidRDefault="0042651D" w:rsidP="0042651D">
            <w:pPr>
              <w:spacing w:line="240" w:lineRule="exact"/>
              <w:rPr>
                <w:rFonts w:ascii="ＭＳ 明朝" w:eastAsia="ＭＳ 明朝" w:hAnsi="ＭＳ 明朝"/>
                <w:sz w:val="22"/>
              </w:rPr>
            </w:pPr>
          </w:p>
        </w:tc>
        <w:tc>
          <w:tcPr>
            <w:tcW w:w="1425" w:type="dxa"/>
          </w:tcPr>
          <w:p w:rsidR="0042651D" w:rsidRPr="00A21D83" w:rsidRDefault="00F15AC4" w:rsidP="00A21D83">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 xml:space="preserve"> 113条第3項 第2号</w:t>
            </w:r>
          </w:p>
        </w:tc>
      </w:tr>
      <w:tr w:rsidR="00340989" w:rsidRPr="00A21D83" w:rsidTr="00D70CB0">
        <w:trPr>
          <w:trHeight w:val="843"/>
        </w:trPr>
        <w:tc>
          <w:tcPr>
            <w:tcW w:w="456" w:type="dxa"/>
          </w:tcPr>
          <w:p w:rsidR="00F15AC4" w:rsidRPr="00D6216F" w:rsidRDefault="00F15AC4" w:rsidP="00F15AC4">
            <w:pPr>
              <w:spacing w:line="240" w:lineRule="exact"/>
              <w:jc w:val="center"/>
              <w:rPr>
                <w:rFonts w:ascii="ＭＳ 明朝" w:eastAsia="ＭＳ 明朝" w:hAnsi="ＭＳ 明朝"/>
                <w:sz w:val="24"/>
              </w:rPr>
            </w:pPr>
          </w:p>
          <w:p w:rsidR="0042651D" w:rsidRPr="00D6216F" w:rsidRDefault="0042651D" w:rsidP="00F15AC4">
            <w:pPr>
              <w:spacing w:line="240" w:lineRule="exact"/>
              <w:jc w:val="center"/>
              <w:rPr>
                <w:rFonts w:ascii="ＭＳ 明朝" w:eastAsia="ＭＳ 明朝" w:hAnsi="ＭＳ 明朝"/>
                <w:sz w:val="24"/>
              </w:rPr>
            </w:pPr>
            <w:r w:rsidRPr="00D6216F">
              <w:rPr>
                <w:rFonts w:ascii="ＭＳ 明朝" w:eastAsia="ＭＳ 明朝" w:hAnsi="ＭＳ 明朝" w:hint="eastAsia"/>
                <w:sz w:val="24"/>
              </w:rPr>
              <w:t>５</w:t>
            </w:r>
          </w:p>
        </w:tc>
        <w:tc>
          <w:tcPr>
            <w:tcW w:w="6490" w:type="dxa"/>
          </w:tcPr>
          <w:p w:rsidR="0042651D" w:rsidRPr="00AA3861" w:rsidRDefault="00F15AC4" w:rsidP="00697BB0">
            <w:pPr>
              <w:spacing w:line="480" w:lineRule="auto"/>
              <w:rPr>
                <w:rFonts w:ascii="ＭＳ 明朝" w:eastAsia="ＭＳ 明朝" w:hAnsi="ＭＳ 明朝"/>
                <w:sz w:val="22"/>
              </w:rPr>
            </w:pPr>
            <w:r w:rsidRPr="00AA3861">
              <w:rPr>
                <w:rFonts w:ascii="ＭＳ 明朝" w:eastAsia="ＭＳ 明朝" w:hAnsi="ＭＳ 明朝" w:hint="eastAsia"/>
                <w:sz w:val="22"/>
              </w:rPr>
              <w:t>労働法制にかかる違反、その他の措置がない。</w:t>
            </w:r>
          </w:p>
        </w:tc>
        <w:tc>
          <w:tcPr>
            <w:tcW w:w="1268" w:type="dxa"/>
          </w:tcPr>
          <w:p w:rsidR="0042651D" w:rsidRPr="00AA3861" w:rsidRDefault="0042651D" w:rsidP="0042651D">
            <w:pPr>
              <w:spacing w:line="240" w:lineRule="exact"/>
              <w:rPr>
                <w:rFonts w:ascii="ＭＳ 明朝" w:eastAsia="ＭＳ 明朝" w:hAnsi="ＭＳ 明朝"/>
                <w:sz w:val="22"/>
              </w:rPr>
            </w:pPr>
          </w:p>
        </w:tc>
        <w:tc>
          <w:tcPr>
            <w:tcW w:w="1425" w:type="dxa"/>
          </w:tcPr>
          <w:p w:rsidR="0042651D" w:rsidRPr="00A21D83" w:rsidRDefault="00F15AC4" w:rsidP="00A21D83">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 xml:space="preserve"> 113条第3項 第3号</w:t>
            </w:r>
          </w:p>
        </w:tc>
      </w:tr>
      <w:tr w:rsidR="0003499D" w:rsidRPr="00A21D83" w:rsidTr="00A21D83">
        <w:trPr>
          <w:trHeight w:val="1078"/>
        </w:trPr>
        <w:tc>
          <w:tcPr>
            <w:tcW w:w="6946" w:type="dxa"/>
            <w:gridSpan w:val="2"/>
          </w:tcPr>
          <w:p w:rsidR="00F15AC4" w:rsidRPr="00AA3861" w:rsidRDefault="00F15AC4" w:rsidP="00F15AC4">
            <w:pPr>
              <w:spacing w:line="240" w:lineRule="exact"/>
              <w:rPr>
                <w:rFonts w:ascii="ＭＳ 明朝" w:eastAsia="ＭＳ 明朝" w:hAnsi="ＭＳ 明朝"/>
                <w:sz w:val="22"/>
              </w:rPr>
            </w:pPr>
            <w:r w:rsidRPr="00AA3861">
              <w:rPr>
                <w:rFonts w:ascii="ＭＳ 明朝" w:eastAsia="ＭＳ 明朝" w:hAnsi="ＭＳ 明朝" w:hint="eastAsia"/>
                <w:sz w:val="22"/>
              </w:rPr>
              <w:t>医師の派遣が医療提供体制の確保のために必要と認められ、連携</w:t>
            </w:r>
            <w:r w:rsidR="0003499D">
              <w:rPr>
                <w:rFonts w:ascii="ＭＳ 明朝" w:eastAsia="ＭＳ 明朝" w:hAnsi="ＭＳ 明朝" w:hint="eastAsia"/>
                <w:sz w:val="22"/>
              </w:rPr>
              <w:t>Ｂ</w:t>
            </w:r>
            <w:r w:rsidRPr="00AA3861">
              <w:rPr>
                <w:rFonts w:ascii="ＭＳ 明朝" w:eastAsia="ＭＳ 明朝" w:hAnsi="ＭＳ 明朝"/>
                <w:sz w:val="22"/>
              </w:rPr>
              <w:t>水準 を適用することが地域の医療提供体制の構築方針（医療計画等）、地域医</w:t>
            </w:r>
            <w:r w:rsidRPr="00AA3861">
              <w:rPr>
                <w:rFonts w:ascii="ＭＳ 明朝" w:eastAsia="ＭＳ 明朝" w:hAnsi="ＭＳ 明朝" w:hint="eastAsia"/>
                <w:sz w:val="22"/>
              </w:rPr>
              <w:t>療構想と整合</w:t>
            </w:r>
            <w:r w:rsidR="00BB1B48">
              <w:rPr>
                <w:rFonts w:ascii="ＭＳ 明朝" w:eastAsia="ＭＳ 明朝" w:hAnsi="ＭＳ 明朝" w:hint="eastAsia"/>
                <w:sz w:val="22"/>
              </w:rPr>
              <w:t>性がとれており</w:t>
            </w:r>
            <w:r w:rsidRPr="00AA3861">
              <w:rPr>
                <w:rFonts w:ascii="ＭＳ 明朝" w:eastAsia="ＭＳ 明朝" w:hAnsi="ＭＳ 明朝" w:hint="eastAsia"/>
                <w:sz w:val="22"/>
              </w:rPr>
              <w:t>、地域の医療提供体制全体としても医師の長時間労働を前提とせざるを得ない。</w:t>
            </w:r>
          </w:p>
        </w:tc>
        <w:tc>
          <w:tcPr>
            <w:tcW w:w="1268" w:type="dxa"/>
          </w:tcPr>
          <w:p w:rsidR="00F15AC4" w:rsidRPr="00AA3861" w:rsidRDefault="00F15AC4" w:rsidP="0042651D">
            <w:pPr>
              <w:spacing w:line="240" w:lineRule="exact"/>
              <w:rPr>
                <w:rFonts w:ascii="ＭＳ 明朝" w:eastAsia="ＭＳ 明朝" w:hAnsi="ＭＳ 明朝"/>
                <w:sz w:val="22"/>
              </w:rPr>
            </w:pPr>
          </w:p>
        </w:tc>
        <w:tc>
          <w:tcPr>
            <w:tcW w:w="1425" w:type="dxa"/>
          </w:tcPr>
          <w:p w:rsidR="00AA3861" w:rsidRPr="00A21D83" w:rsidRDefault="00AA3861" w:rsidP="0042651D">
            <w:pPr>
              <w:spacing w:line="240" w:lineRule="exact"/>
              <w:rPr>
                <w:rFonts w:ascii="ＭＳ 明朝" w:eastAsia="ＭＳ 明朝" w:hAnsi="ＭＳ 明朝"/>
                <w:sz w:val="22"/>
              </w:rPr>
            </w:pPr>
          </w:p>
          <w:p w:rsidR="00AA3861" w:rsidRPr="00A21D83" w:rsidRDefault="00AA3861" w:rsidP="0042651D">
            <w:pPr>
              <w:spacing w:line="240" w:lineRule="exact"/>
              <w:rPr>
                <w:rFonts w:ascii="ＭＳ 明朝" w:eastAsia="ＭＳ 明朝" w:hAnsi="ＭＳ 明朝"/>
                <w:sz w:val="22"/>
              </w:rPr>
            </w:pPr>
          </w:p>
          <w:p w:rsidR="00F15AC4" w:rsidRPr="00A21D83" w:rsidRDefault="00F15AC4" w:rsidP="00A21D83">
            <w:pPr>
              <w:spacing w:line="240" w:lineRule="exact"/>
              <w:jc w:val="center"/>
              <w:rPr>
                <w:rFonts w:ascii="ＭＳ 明朝" w:eastAsia="ＭＳ 明朝" w:hAnsi="ＭＳ 明朝"/>
                <w:sz w:val="22"/>
              </w:rPr>
            </w:pPr>
            <w:r w:rsidRPr="00A21D83">
              <w:rPr>
                <w:rFonts w:ascii="ＭＳ 明朝" w:eastAsia="ＭＳ 明朝" w:hAnsi="ＭＳ 明朝" w:hint="eastAsia"/>
                <w:sz w:val="22"/>
              </w:rPr>
              <w:t>―</w:t>
            </w:r>
          </w:p>
          <w:p w:rsidR="00F15AC4" w:rsidRPr="00A21D83" w:rsidRDefault="00F15AC4" w:rsidP="0042651D">
            <w:pPr>
              <w:spacing w:line="240" w:lineRule="exact"/>
              <w:rPr>
                <w:rFonts w:ascii="ＭＳ 明朝" w:eastAsia="ＭＳ 明朝" w:hAnsi="ＭＳ 明朝"/>
                <w:sz w:val="22"/>
              </w:rPr>
            </w:pPr>
          </w:p>
        </w:tc>
      </w:tr>
      <w:bookmarkEnd w:id="0"/>
    </w:tbl>
    <w:p w:rsidR="00A53C50" w:rsidRPr="00D6216F" w:rsidRDefault="00A53C50" w:rsidP="0042651D">
      <w:pPr>
        <w:spacing w:line="240" w:lineRule="exact"/>
        <w:rPr>
          <w:rFonts w:ascii="ＭＳ 明朝" w:eastAsia="ＭＳ 明朝" w:hAnsi="ＭＳ 明朝"/>
          <w:sz w:val="24"/>
        </w:rPr>
      </w:pPr>
    </w:p>
    <w:p w:rsidR="00A53C50" w:rsidRPr="00D6216F" w:rsidRDefault="00A53C50" w:rsidP="0042651D">
      <w:pPr>
        <w:spacing w:line="240" w:lineRule="exact"/>
        <w:rPr>
          <w:rFonts w:ascii="ＭＳ 明朝" w:eastAsia="ＭＳ 明朝" w:hAnsi="ＭＳ 明朝"/>
          <w:sz w:val="24"/>
        </w:rPr>
      </w:pPr>
    </w:p>
    <w:p w:rsidR="00A53C50" w:rsidRPr="00D6216F" w:rsidRDefault="00A53C50" w:rsidP="0042651D">
      <w:pPr>
        <w:spacing w:line="240" w:lineRule="exact"/>
        <w:rPr>
          <w:rFonts w:ascii="ＭＳ 明朝" w:eastAsia="ＭＳ 明朝" w:hAnsi="ＭＳ 明朝"/>
          <w:sz w:val="24"/>
        </w:rPr>
      </w:pPr>
    </w:p>
    <w:p w:rsidR="00A53C50" w:rsidRPr="00D6216F" w:rsidRDefault="00A53C50" w:rsidP="0042651D">
      <w:pPr>
        <w:spacing w:line="240" w:lineRule="exact"/>
        <w:rPr>
          <w:rFonts w:ascii="ＭＳ 明朝" w:eastAsia="ＭＳ 明朝" w:hAnsi="ＭＳ 明朝"/>
          <w:sz w:val="24"/>
        </w:rPr>
      </w:pPr>
    </w:p>
    <w:p w:rsidR="00A53C50" w:rsidRPr="00D6216F" w:rsidRDefault="00A53C50" w:rsidP="0042651D">
      <w:pPr>
        <w:spacing w:line="240" w:lineRule="exact"/>
        <w:rPr>
          <w:rFonts w:ascii="ＭＳ 明朝" w:eastAsia="ＭＳ 明朝" w:hAnsi="ＭＳ 明朝"/>
          <w:sz w:val="24"/>
        </w:rPr>
      </w:pPr>
    </w:p>
    <w:p w:rsidR="00F15AC4" w:rsidRDefault="00F15AC4" w:rsidP="0042651D">
      <w:pPr>
        <w:spacing w:line="240" w:lineRule="exact"/>
        <w:rPr>
          <w:rFonts w:ascii="ＭＳ 明朝" w:eastAsia="ＭＳ 明朝" w:hAnsi="ＭＳ 明朝"/>
          <w:sz w:val="24"/>
        </w:rPr>
      </w:pPr>
    </w:p>
    <w:p w:rsidR="00C4515E" w:rsidRDefault="00C4515E" w:rsidP="0042651D">
      <w:pPr>
        <w:spacing w:line="240" w:lineRule="exact"/>
        <w:rPr>
          <w:rFonts w:ascii="ＭＳ 明朝" w:eastAsia="ＭＳ 明朝" w:hAnsi="ＭＳ 明朝"/>
          <w:sz w:val="24"/>
        </w:rPr>
      </w:pPr>
    </w:p>
    <w:p w:rsidR="00AA3861" w:rsidRDefault="00AA3861" w:rsidP="0042651D">
      <w:pPr>
        <w:spacing w:line="240" w:lineRule="exact"/>
        <w:rPr>
          <w:rFonts w:ascii="ＭＳ 明朝" w:eastAsia="ＭＳ 明朝" w:hAnsi="ＭＳ 明朝"/>
          <w:sz w:val="24"/>
        </w:rPr>
      </w:pPr>
    </w:p>
    <w:p w:rsidR="00AA3861" w:rsidRPr="00D6216F" w:rsidRDefault="00AA3861" w:rsidP="0042651D">
      <w:pPr>
        <w:spacing w:line="240" w:lineRule="exact"/>
        <w:rPr>
          <w:rFonts w:ascii="ＭＳ 明朝" w:eastAsia="ＭＳ 明朝" w:hAnsi="ＭＳ 明朝"/>
          <w:sz w:val="24"/>
        </w:rPr>
      </w:pPr>
    </w:p>
    <w:p w:rsidR="00F15AC4" w:rsidRDefault="00F15AC4" w:rsidP="0042651D">
      <w:pPr>
        <w:spacing w:line="240" w:lineRule="exact"/>
        <w:rPr>
          <w:rFonts w:ascii="ＭＳ 明朝" w:eastAsia="ＭＳ 明朝" w:hAnsi="ＭＳ 明朝"/>
          <w:sz w:val="24"/>
        </w:rPr>
      </w:pPr>
    </w:p>
    <w:p w:rsidR="002C41D1" w:rsidRDefault="002C41D1" w:rsidP="0042651D">
      <w:pPr>
        <w:spacing w:line="240" w:lineRule="exact"/>
        <w:rPr>
          <w:rFonts w:ascii="ＭＳ 明朝" w:eastAsia="ＭＳ 明朝" w:hAnsi="ＭＳ 明朝"/>
          <w:sz w:val="24"/>
        </w:rPr>
      </w:pPr>
    </w:p>
    <w:p w:rsidR="0003499D" w:rsidRDefault="0003499D" w:rsidP="0042651D">
      <w:pPr>
        <w:spacing w:line="240" w:lineRule="exact"/>
        <w:rPr>
          <w:rFonts w:ascii="ＭＳ 明朝" w:eastAsia="ＭＳ 明朝" w:hAnsi="ＭＳ 明朝"/>
          <w:sz w:val="24"/>
        </w:rPr>
      </w:pPr>
    </w:p>
    <w:p w:rsidR="002C41D1" w:rsidRPr="00D6216F" w:rsidRDefault="002C41D1" w:rsidP="0042651D">
      <w:pPr>
        <w:spacing w:line="240" w:lineRule="exact"/>
        <w:rPr>
          <w:rFonts w:ascii="ＭＳ 明朝" w:eastAsia="ＭＳ 明朝" w:hAnsi="ＭＳ 明朝"/>
          <w:sz w:val="24"/>
        </w:rPr>
      </w:pPr>
    </w:p>
    <w:p w:rsidR="00A53C50" w:rsidRDefault="00A53C50" w:rsidP="0042651D">
      <w:pPr>
        <w:spacing w:line="240" w:lineRule="exact"/>
        <w:rPr>
          <w:rFonts w:ascii="ＭＳ 明朝" w:eastAsia="ＭＳ 明朝" w:hAnsi="ＭＳ 明朝"/>
          <w:sz w:val="24"/>
        </w:rPr>
      </w:pPr>
    </w:p>
    <w:p w:rsidR="00697BB0" w:rsidRDefault="00697BB0" w:rsidP="0042651D">
      <w:pPr>
        <w:spacing w:line="240" w:lineRule="exact"/>
        <w:rPr>
          <w:rFonts w:ascii="ＭＳ 明朝" w:eastAsia="ＭＳ 明朝" w:hAnsi="ＭＳ 明朝"/>
          <w:sz w:val="24"/>
        </w:rPr>
      </w:pPr>
    </w:p>
    <w:p w:rsidR="00697BB0" w:rsidRDefault="00697BB0" w:rsidP="0042651D">
      <w:pPr>
        <w:spacing w:line="240" w:lineRule="exact"/>
        <w:rPr>
          <w:rFonts w:ascii="ＭＳ 明朝" w:eastAsia="ＭＳ 明朝" w:hAnsi="ＭＳ 明朝"/>
          <w:sz w:val="24"/>
        </w:rPr>
      </w:pPr>
    </w:p>
    <w:p w:rsidR="00887180" w:rsidRPr="00D6216F" w:rsidRDefault="00887180" w:rsidP="0042651D">
      <w:pPr>
        <w:spacing w:line="240" w:lineRule="exact"/>
        <w:rPr>
          <w:rFonts w:ascii="ＭＳ 明朝" w:eastAsia="ＭＳ 明朝" w:hAnsi="ＭＳ 明朝"/>
          <w:sz w:val="24"/>
        </w:rPr>
      </w:pPr>
    </w:p>
    <w:p w:rsidR="00A53C50" w:rsidRPr="00D6216F" w:rsidRDefault="00A53C50" w:rsidP="00C4515E">
      <w:pPr>
        <w:spacing w:line="280" w:lineRule="exact"/>
        <w:rPr>
          <w:rFonts w:ascii="ＭＳ 明朝" w:eastAsia="ＭＳ 明朝" w:hAnsi="ＭＳ 明朝"/>
          <w:sz w:val="24"/>
        </w:rPr>
      </w:pPr>
      <w:r w:rsidRPr="002C41D1">
        <w:rPr>
          <w:rFonts w:ascii="ＭＳ 明朝" w:eastAsia="ＭＳ 明朝" w:hAnsi="ＭＳ 明朝" w:hint="eastAsia"/>
          <w:sz w:val="24"/>
          <w:highlight w:val="yellow"/>
        </w:rPr>
        <w:lastRenderedPageBreak/>
        <w:t>【技能向上集中研修機関（</w:t>
      </w:r>
      <w:r w:rsidRPr="002C41D1">
        <w:rPr>
          <w:rFonts w:ascii="ＭＳ 明朝" w:eastAsia="ＭＳ 明朝" w:hAnsi="ＭＳ 明朝" w:cs="ＭＳ 明朝" w:hint="eastAsia"/>
          <w:sz w:val="24"/>
          <w:highlight w:val="yellow"/>
        </w:rPr>
        <w:t>Ⅽ</w:t>
      </w:r>
      <w:r w:rsidRPr="002C41D1">
        <w:rPr>
          <w:rFonts w:ascii="ＭＳ 明朝" w:eastAsia="ＭＳ 明朝" w:hAnsi="ＭＳ 明朝" w:cs="游ゴシック" w:hint="eastAsia"/>
          <w:sz w:val="24"/>
          <w:highlight w:val="yellow"/>
        </w:rPr>
        <w:t>―１水準）】</w:t>
      </w:r>
    </w:p>
    <w:p w:rsidR="00A53C50" w:rsidRPr="00D6216F" w:rsidRDefault="00A53C50" w:rsidP="00AA3861">
      <w:pPr>
        <w:ind w:left="240" w:hangingChars="100" w:hanging="240"/>
        <w:rPr>
          <w:rFonts w:ascii="ＭＳ 明朝" w:eastAsia="ＭＳ 明朝" w:hAnsi="ＭＳ 明朝"/>
          <w:sz w:val="24"/>
        </w:rPr>
      </w:pPr>
      <w:r w:rsidRPr="00D6216F">
        <w:rPr>
          <w:rFonts w:ascii="ＭＳ 明朝" w:eastAsia="ＭＳ 明朝" w:hAnsi="ＭＳ 明朝" w:hint="eastAsia"/>
          <w:sz w:val="24"/>
        </w:rPr>
        <w:t>※　臨床研修</w:t>
      </w:r>
      <w:r w:rsidR="00AA3861">
        <w:rPr>
          <w:rFonts w:ascii="ＭＳ 明朝" w:eastAsia="ＭＳ 明朝" w:hAnsi="ＭＳ 明朝" w:hint="eastAsia"/>
          <w:sz w:val="24"/>
        </w:rPr>
        <w:t>また</w:t>
      </w:r>
      <w:r w:rsidRPr="00D6216F">
        <w:rPr>
          <w:rFonts w:ascii="ＭＳ 明朝" w:eastAsia="ＭＳ 明朝" w:hAnsi="ＭＳ 明朝" w:hint="eastAsia"/>
          <w:sz w:val="24"/>
        </w:rPr>
        <w:t>は専門研修に関わる業務であって、一定期間、集中的に</w:t>
      </w:r>
      <w:r w:rsidR="00D36976" w:rsidRPr="00D6216F">
        <w:rPr>
          <w:rFonts w:ascii="ＭＳ 明朝" w:eastAsia="ＭＳ 明朝" w:hAnsi="ＭＳ 明朝" w:hint="eastAsia"/>
          <w:sz w:val="24"/>
        </w:rPr>
        <w:t>診療</w:t>
      </w:r>
      <w:r w:rsidR="00AA3861">
        <w:rPr>
          <w:rFonts w:ascii="ＭＳ 明朝" w:eastAsia="ＭＳ 明朝" w:hAnsi="ＭＳ 明朝" w:hint="eastAsia"/>
          <w:sz w:val="24"/>
        </w:rPr>
        <w:t>を</w:t>
      </w:r>
      <w:r w:rsidR="00D36976" w:rsidRPr="00D6216F">
        <w:rPr>
          <w:rFonts w:ascii="ＭＳ 明朝" w:eastAsia="ＭＳ 明朝" w:hAnsi="ＭＳ 明朝" w:hint="eastAsia"/>
          <w:sz w:val="24"/>
        </w:rPr>
        <w:t>行うことにより基本的な診療能力を身につけるために、</w:t>
      </w:r>
      <w:r w:rsidR="00D36976" w:rsidRPr="00D6216F">
        <w:rPr>
          <w:rFonts w:ascii="ＭＳ 明朝" w:eastAsia="ＭＳ 明朝" w:hAnsi="ＭＳ 明朝"/>
          <w:sz w:val="24"/>
        </w:rPr>
        <w:t>Ａ</w:t>
      </w:r>
      <w:r w:rsidR="00D36976" w:rsidRPr="00D6216F">
        <w:rPr>
          <w:rFonts w:ascii="ＭＳ 明朝" w:eastAsia="ＭＳ 明朝" w:hAnsi="ＭＳ 明朝" w:hint="eastAsia"/>
          <w:sz w:val="24"/>
        </w:rPr>
        <w:t>水準を超えざるを得ない場合。</w:t>
      </w:r>
    </w:p>
    <w:p w:rsidR="00D6216F" w:rsidRPr="00D6216F" w:rsidRDefault="00D6216F" w:rsidP="00F15AC4">
      <w:pPr>
        <w:spacing w:line="280" w:lineRule="exact"/>
        <w:rPr>
          <w:rFonts w:ascii="ＭＳ 明朝" w:eastAsia="ＭＳ 明朝" w:hAnsi="ＭＳ 明朝"/>
          <w:sz w:val="24"/>
        </w:rPr>
      </w:pPr>
    </w:p>
    <w:tbl>
      <w:tblPr>
        <w:tblStyle w:val="a4"/>
        <w:tblW w:w="9498" w:type="dxa"/>
        <w:tblInd w:w="-431" w:type="dxa"/>
        <w:tblLook w:val="04A0" w:firstRow="1" w:lastRow="0" w:firstColumn="1" w:lastColumn="0" w:noHBand="0" w:noVBand="1"/>
      </w:tblPr>
      <w:tblGrid>
        <w:gridCol w:w="456"/>
        <w:gridCol w:w="6208"/>
        <w:gridCol w:w="1418"/>
        <w:gridCol w:w="1416"/>
      </w:tblGrid>
      <w:tr w:rsidR="00F15AC4" w:rsidRPr="00D6216F" w:rsidTr="00697BB0">
        <w:tc>
          <w:tcPr>
            <w:tcW w:w="451" w:type="dxa"/>
          </w:tcPr>
          <w:p w:rsidR="00F15AC4" w:rsidRPr="00D6216F" w:rsidRDefault="00F15AC4" w:rsidP="00AA6A93">
            <w:pPr>
              <w:spacing w:line="320" w:lineRule="exact"/>
              <w:rPr>
                <w:rFonts w:ascii="ＭＳ 明朝" w:eastAsia="ＭＳ 明朝" w:hAnsi="ＭＳ 明朝"/>
                <w:sz w:val="24"/>
              </w:rPr>
            </w:pPr>
            <w:bookmarkStart w:id="1" w:name="_Hlk129270089"/>
            <w:r w:rsidRPr="00D6216F">
              <w:rPr>
                <w:rFonts w:ascii="ＭＳ 明朝" w:eastAsia="ＭＳ 明朝" w:hAnsi="ＭＳ 明朝" w:hint="eastAsia"/>
                <w:sz w:val="24"/>
              </w:rPr>
              <w:t>項目</w:t>
            </w:r>
          </w:p>
        </w:tc>
        <w:tc>
          <w:tcPr>
            <w:tcW w:w="6212" w:type="dxa"/>
          </w:tcPr>
          <w:p w:rsidR="00F15AC4" w:rsidRPr="00D6216F" w:rsidRDefault="00F15AC4" w:rsidP="00155BFA">
            <w:pPr>
              <w:spacing w:line="480" w:lineRule="auto"/>
              <w:ind w:firstLineChars="100" w:firstLine="280"/>
              <w:jc w:val="center"/>
              <w:rPr>
                <w:rFonts w:ascii="ＭＳ 明朝" w:eastAsia="ＭＳ 明朝" w:hAnsi="ＭＳ 明朝"/>
                <w:sz w:val="32"/>
              </w:rPr>
            </w:pPr>
            <w:r w:rsidRPr="00D70CB0">
              <w:rPr>
                <w:rFonts w:ascii="ＭＳ 明朝" w:eastAsia="ＭＳ 明朝" w:hAnsi="ＭＳ 明朝" w:hint="eastAsia"/>
                <w:sz w:val="28"/>
              </w:rPr>
              <w:t>指定要件</w:t>
            </w:r>
          </w:p>
        </w:tc>
        <w:tc>
          <w:tcPr>
            <w:tcW w:w="1418" w:type="dxa"/>
          </w:tcPr>
          <w:p w:rsidR="00F15AC4" w:rsidRPr="00D6216F" w:rsidRDefault="00F15AC4" w:rsidP="00AA6A93">
            <w:pPr>
              <w:spacing w:line="320" w:lineRule="exact"/>
              <w:ind w:firstLineChars="50" w:firstLine="120"/>
              <w:rPr>
                <w:rFonts w:ascii="ＭＳ 明朝" w:eastAsia="ＭＳ 明朝" w:hAnsi="ＭＳ 明朝"/>
                <w:sz w:val="24"/>
              </w:rPr>
            </w:pPr>
            <w:r w:rsidRPr="00D6216F">
              <w:rPr>
                <w:rFonts w:ascii="ＭＳ 明朝" w:eastAsia="ＭＳ 明朝" w:hAnsi="ＭＳ 明朝" w:hint="eastAsia"/>
                <w:sz w:val="24"/>
              </w:rPr>
              <w:t>審査結果</w:t>
            </w:r>
          </w:p>
          <w:p w:rsidR="00F15AC4" w:rsidRPr="00D6216F" w:rsidRDefault="00D70CB0" w:rsidP="00D70CB0">
            <w:pPr>
              <w:spacing w:line="320" w:lineRule="exact"/>
              <w:jc w:val="center"/>
              <w:rPr>
                <w:rFonts w:ascii="ＭＳ 明朝" w:eastAsia="ＭＳ 明朝" w:hAnsi="ＭＳ 明朝"/>
                <w:sz w:val="24"/>
              </w:rPr>
            </w:pPr>
            <w:r w:rsidRPr="00340989">
              <w:rPr>
                <w:rFonts w:ascii="ＭＳ 明朝" w:eastAsia="ＭＳ 明朝" w:hAnsi="ＭＳ 明朝" w:hint="eastAsia"/>
              </w:rPr>
              <w:t>(適・不適）</w:t>
            </w:r>
          </w:p>
        </w:tc>
        <w:tc>
          <w:tcPr>
            <w:tcW w:w="1417" w:type="dxa"/>
          </w:tcPr>
          <w:p w:rsidR="00F15AC4" w:rsidRPr="00D6216F" w:rsidRDefault="00F15AC4" w:rsidP="0003499D">
            <w:pPr>
              <w:spacing w:line="480" w:lineRule="auto"/>
              <w:rPr>
                <w:rFonts w:ascii="ＭＳ 明朝" w:eastAsia="ＭＳ 明朝" w:hAnsi="ＭＳ 明朝"/>
                <w:sz w:val="24"/>
              </w:rPr>
            </w:pPr>
            <w:r w:rsidRPr="00D6216F">
              <w:rPr>
                <w:rFonts w:ascii="ＭＳ 明朝" w:eastAsia="ＭＳ 明朝" w:hAnsi="ＭＳ 明朝" w:hint="eastAsia"/>
                <w:sz w:val="24"/>
              </w:rPr>
              <w:t>根拠法令等</w:t>
            </w:r>
          </w:p>
        </w:tc>
      </w:tr>
      <w:tr w:rsidR="00F15AC4" w:rsidRPr="00D6216F" w:rsidTr="00697BB0">
        <w:tc>
          <w:tcPr>
            <w:tcW w:w="451" w:type="dxa"/>
          </w:tcPr>
          <w:p w:rsidR="00F15AC4" w:rsidRPr="00D6216F" w:rsidRDefault="00F15AC4" w:rsidP="00F15AC4">
            <w:pPr>
              <w:spacing w:line="280" w:lineRule="exact"/>
              <w:jc w:val="center"/>
              <w:rPr>
                <w:rFonts w:ascii="ＭＳ 明朝" w:eastAsia="ＭＳ 明朝" w:hAnsi="ＭＳ 明朝"/>
                <w:sz w:val="24"/>
              </w:rPr>
            </w:pPr>
          </w:p>
          <w:p w:rsidR="00F15AC4" w:rsidRPr="00D6216F" w:rsidRDefault="00F15AC4" w:rsidP="00F15AC4">
            <w:pPr>
              <w:spacing w:line="280" w:lineRule="exact"/>
              <w:jc w:val="center"/>
              <w:rPr>
                <w:rFonts w:ascii="ＭＳ 明朝" w:eastAsia="ＭＳ 明朝" w:hAnsi="ＭＳ 明朝"/>
                <w:sz w:val="24"/>
              </w:rPr>
            </w:pPr>
          </w:p>
          <w:p w:rsidR="00F15AC4" w:rsidRPr="00D6216F" w:rsidRDefault="00F15AC4" w:rsidP="00F15AC4">
            <w:pPr>
              <w:spacing w:line="280" w:lineRule="exact"/>
              <w:jc w:val="center"/>
              <w:rPr>
                <w:rFonts w:ascii="ＭＳ 明朝" w:eastAsia="ＭＳ 明朝" w:hAnsi="ＭＳ 明朝"/>
                <w:sz w:val="24"/>
              </w:rPr>
            </w:pPr>
            <w:r w:rsidRPr="00D6216F">
              <w:rPr>
                <w:rFonts w:ascii="ＭＳ 明朝" w:eastAsia="ＭＳ 明朝" w:hAnsi="ＭＳ 明朝" w:hint="eastAsia"/>
                <w:sz w:val="24"/>
              </w:rPr>
              <w:t>１</w:t>
            </w:r>
          </w:p>
        </w:tc>
        <w:tc>
          <w:tcPr>
            <w:tcW w:w="6212" w:type="dxa"/>
          </w:tcPr>
          <w:p w:rsidR="00697BB0" w:rsidRDefault="00697BB0" w:rsidP="00697BB0">
            <w:pPr>
              <w:spacing w:line="280" w:lineRule="exact"/>
              <w:rPr>
                <w:rFonts w:ascii="ＭＳ 明朝" w:eastAsia="ＭＳ 明朝" w:hAnsi="ＭＳ 明朝"/>
                <w:sz w:val="22"/>
              </w:rPr>
            </w:pPr>
          </w:p>
          <w:p w:rsidR="00F15AC4" w:rsidRPr="00BB1B48" w:rsidRDefault="00697BB0" w:rsidP="00697BB0">
            <w:pPr>
              <w:spacing w:line="280" w:lineRule="exact"/>
              <w:rPr>
                <w:rFonts w:ascii="ＭＳ 明朝" w:eastAsia="ＭＳ 明朝" w:hAnsi="ＭＳ 明朝"/>
                <w:sz w:val="22"/>
              </w:rPr>
            </w:pPr>
            <w:r>
              <w:rPr>
                <w:rFonts w:ascii="ＭＳ 明朝" w:eastAsia="ＭＳ 明朝" w:hAnsi="ＭＳ 明朝" w:hint="eastAsia"/>
                <w:sz w:val="22"/>
              </w:rPr>
              <w:t>医師の派遣を通じて、地域の医療提供体制を確保するために必要な役割を担う医療機関</w:t>
            </w:r>
          </w:p>
        </w:tc>
        <w:tc>
          <w:tcPr>
            <w:tcW w:w="1418" w:type="dxa"/>
          </w:tcPr>
          <w:p w:rsidR="00F15AC4" w:rsidRPr="00C4515E" w:rsidRDefault="00F15AC4" w:rsidP="00141329">
            <w:pPr>
              <w:spacing w:line="280" w:lineRule="exact"/>
              <w:jc w:val="left"/>
              <w:rPr>
                <w:rFonts w:ascii="ＭＳ 明朝" w:eastAsia="ＭＳ 明朝" w:hAnsi="ＭＳ 明朝"/>
                <w:sz w:val="22"/>
              </w:rPr>
            </w:pPr>
            <w:r w:rsidRPr="00C4515E">
              <w:rPr>
                <w:rFonts w:ascii="ＭＳ 明朝" w:eastAsia="ＭＳ 明朝" w:hAnsi="ＭＳ 明朝" w:hint="eastAsia"/>
                <w:sz w:val="22"/>
              </w:rPr>
              <w:t>専門研修については、日本専門医機構において審査</w:t>
            </w:r>
          </w:p>
        </w:tc>
        <w:tc>
          <w:tcPr>
            <w:tcW w:w="1417" w:type="dxa"/>
          </w:tcPr>
          <w:p w:rsidR="0003499D" w:rsidRPr="00A21D83" w:rsidRDefault="0003499D" w:rsidP="00392C05">
            <w:pPr>
              <w:jc w:val="left"/>
              <w:rPr>
                <w:rFonts w:ascii="ＭＳ 明朝" w:eastAsia="ＭＳ 明朝" w:hAnsi="ＭＳ 明朝"/>
                <w:sz w:val="22"/>
              </w:rPr>
            </w:pPr>
          </w:p>
          <w:p w:rsidR="00F15AC4" w:rsidRPr="00A21D83" w:rsidRDefault="00F15AC4" w:rsidP="00392C05">
            <w:pPr>
              <w:jc w:val="left"/>
              <w:rPr>
                <w:rFonts w:ascii="ＭＳ 明朝" w:eastAsia="ＭＳ 明朝" w:hAnsi="ＭＳ 明朝"/>
                <w:sz w:val="22"/>
              </w:rPr>
            </w:pPr>
            <w:r w:rsidRPr="00A21D83">
              <w:rPr>
                <w:rFonts w:ascii="ＭＳ 明朝" w:eastAsia="ＭＳ 明朝" w:hAnsi="ＭＳ 明朝" w:hint="eastAsia"/>
                <w:sz w:val="22"/>
              </w:rPr>
              <w:t>医療法第</w:t>
            </w:r>
            <w:r w:rsidR="00D6216F" w:rsidRPr="00A21D83">
              <w:rPr>
                <w:rFonts w:ascii="ＭＳ 明朝" w:eastAsia="ＭＳ 明朝" w:hAnsi="ＭＳ 明朝" w:hint="eastAsia"/>
                <w:sz w:val="22"/>
              </w:rPr>
              <w:t>119</w:t>
            </w:r>
            <w:r w:rsidRPr="00A21D83">
              <w:rPr>
                <w:rFonts w:ascii="ＭＳ 明朝" w:eastAsia="ＭＳ 明朝" w:hAnsi="ＭＳ 明朝"/>
                <w:sz w:val="22"/>
              </w:rPr>
              <w:t>条第1項</w:t>
            </w:r>
          </w:p>
        </w:tc>
      </w:tr>
      <w:tr w:rsidR="00F15AC4" w:rsidRPr="00D6216F" w:rsidTr="00D70CB0">
        <w:trPr>
          <w:trHeight w:val="2128"/>
        </w:trPr>
        <w:tc>
          <w:tcPr>
            <w:tcW w:w="451" w:type="dxa"/>
          </w:tcPr>
          <w:p w:rsidR="00F15AC4" w:rsidRPr="00D6216F" w:rsidRDefault="00F15AC4" w:rsidP="00F15AC4">
            <w:pPr>
              <w:spacing w:line="280" w:lineRule="exact"/>
              <w:jc w:val="center"/>
              <w:rPr>
                <w:rFonts w:ascii="ＭＳ 明朝" w:eastAsia="ＭＳ 明朝" w:hAnsi="ＭＳ 明朝"/>
                <w:sz w:val="24"/>
              </w:rPr>
            </w:pPr>
          </w:p>
          <w:p w:rsidR="00F15AC4" w:rsidRPr="00D6216F" w:rsidRDefault="00F15AC4" w:rsidP="00F15AC4">
            <w:pPr>
              <w:spacing w:line="280" w:lineRule="exact"/>
              <w:jc w:val="center"/>
              <w:rPr>
                <w:rFonts w:ascii="ＭＳ 明朝" w:eastAsia="ＭＳ 明朝" w:hAnsi="ＭＳ 明朝"/>
                <w:sz w:val="24"/>
              </w:rPr>
            </w:pPr>
          </w:p>
          <w:p w:rsidR="00F15AC4" w:rsidRPr="00D6216F" w:rsidRDefault="00F15AC4" w:rsidP="00F15AC4">
            <w:pPr>
              <w:spacing w:line="280" w:lineRule="exact"/>
              <w:jc w:val="center"/>
              <w:rPr>
                <w:rFonts w:ascii="ＭＳ 明朝" w:eastAsia="ＭＳ 明朝" w:hAnsi="ＭＳ 明朝"/>
                <w:sz w:val="24"/>
              </w:rPr>
            </w:pPr>
          </w:p>
          <w:p w:rsidR="00F15AC4" w:rsidRPr="00D6216F" w:rsidRDefault="00F15AC4" w:rsidP="00F15AC4">
            <w:pPr>
              <w:spacing w:line="280" w:lineRule="exact"/>
              <w:jc w:val="center"/>
              <w:rPr>
                <w:rFonts w:ascii="ＭＳ 明朝" w:eastAsia="ＭＳ 明朝" w:hAnsi="ＭＳ 明朝"/>
                <w:sz w:val="24"/>
              </w:rPr>
            </w:pPr>
            <w:r w:rsidRPr="00D6216F">
              <w:rPr>
                <w:rFonts w:ascii="ＭＳ 明朝" w:eastAsia="ＭＳ 明朝" w:hAnsi="ＭＳ 明朝" w:hint="eastAsia"/>
                <w:sz w:val="24"/>
              </w:rPr>
              <w:t>２</w:t>
            </w:r>
          </w:p>
        </w:tc>
        <w:tc>
          <w:tcPr>
            <w:tcW w:w="6212" w:type="dxa"/>
          </w:tcPr>
          <w:p w:rsidR="00F15AC4" w:rsidRPr="00BB1B48" w:rsidRDefault="00F15AC4" w:rsidP="00F15AC4">
            <w:pPr>
              <w:spacing w:line="280" w:lineRule="exact"/>
              <w:rPr>
                <w:rFonts w:ascii="ＭＳ 明朝" w:eastAsia="ＭＳ 明朝" w:hAnsi="ＭＳ 明朝"/>
                <w:sz w:val="22"/>
              </w:rPr>
            </w:pPr>
            <w:r w:rsidRPr="00BB1B48">
              <w:rPr>
                <w:rFonts w:ascii="ＭＳ 明朝" w:eastAsia="ＭＳ 明朝" w:hAnsi="ＭＳ 明朝" w:hint="eastAsia"/>
                <w:sz w:val="22"/>
              </w:rPr>
              <w:t>研修の効率化（単に労働時間を短くすることではなく、十分な診療経験を得る機会</w:t>
            </w:r>
            <w:r w:rsidR="00EF44C1" w:rsidRPr="00BB1B48">
              <w:rPr>
                <w:rFonts w:ascii="ＭＳ 明朝" w:eastAsia="ＭＳ 明朝" w:hAnsi="ＭＳ 明朝" w:hint="eastAsia"/>
                <w:sz w:val="22"/>
              </w:rPr>
              <w:t>を</w:t>
            </w:r>
            <w:r w:rsidRPr="00BB1B48">
              <w:rPr>
                <w:rFonts w:ascii="ＭＳ 明朝" w:eastAsia="ＭＳ 明朝" w:hAnsi="ＭＳ 明朝" w:hint="eastAsia"/>
                <w:sz w:val="22"/>
              </w:rPr>
              <w:t>維持しつ</w:t>
            </w:r>
            <w:r w:rsidR="00EF44C1" w:rsidRPr="00BB1B48">
              <w:rPr>
                <w:rFonts w:ascii="ＭＳ 明朝" w:eastAsia="ＭＳ 明朝" w:hAnsi="ＭＳ 明朝" w:hint="eastAsia"/>
                <w:sz w:val="22"/>
              </w:rPr>
              <w:t>つ</w:t>
            </w:r>
            <w:r w:rsidRPr="00BB1B48">
              <w:rPr>
                <w:rFonts w:ascii="ＭＳ 明朝" w:eastAsia="ＭＳ 明朝" w:hAnsi="ＭＳ 明朝" w:hint="eastAsia"/>
                <w:sz w:val="22"/>
              </w:rPr>
              <w:t>、カンファレ</w:t>
            </w:r>
            <w:r w:rsidR="00EF44C1" w:rsidRPr="00BB1B48">
              <w:rPr>
                <w:rFonts w:ascii="ＭＳ 明朝" w:eastAsia="ＭＳ 明朝" w:hAnsi="ＭＳ 明朝" w:hint="eastAsia"/>
                <w:sz w:val="22"/>
              </w:rPr>
              <w:t>ン</w:t>
            </w:r>
            <w:r w:rsidRPr="00BB1B48">
              <w:rPr>
                <w:rFonts w:ascii="ＭＳ 明朝" w:eastAsia="ＭＳ 明朝" w:hAnsi="ＭＳ 明朝" w:hint="eastAsia"/>
                <w:sz w:val="22"/>
              </w:rPr>
              <w:t>スや自己研鑽など</w:t>
            </w:r>
            <w:r w:rsidR="00EF44C1" w:rsidRPr="00BB1B48">
              <w:rPr>
                <w:rFonts w:ascii="ＭＳ 明朝" w:eastAsia="ＭＳ 明朝" w:hAnsi="ＭＳ 明朝" w:hint="eastAsia"/>
                <w:sz w:val="22"/>
              </w:rPr>
              <w:t>を</w:t>
            </w:r>
            <w:r w:rsidRPr="00BB1B48">
              <w:rPr>
                <w:rFonts w:ascii="ＭＳ 明朝" w:eastAsia="ＭＳ 明朝" w:hAnsi="ＭＳ 明朝" w:hint="eastAsia"/>
                <w:sz w:val="22"/>
              </w:rPr>
              <w:t>効果的に組み合わせるに当たり、マネジメントを十分に意識し、労働時間</w:t>
            </w:r>
            <w:r w:rsidR="00EF44C1" w:rsidRPr="00BB1B48">
              <w:rPr>
                <w:rFonts w:ascii="ＭＳ 明朝" w:eastAsia="ＭＳ 明朝" w:hAnsi="ＭＳ 明朝" w:hint="eastAsia"/>
                <w:sz w:val="22"/>
              </w:rPr>
              <w:t>に</w:t>
            </w:r>
            <w:r w:rsidRPr="00BB1B48">
              <w:rPr>
                <w:rFonts w:ascii="ＭＳ 明朝" w:eastAsia="ＭＳ 明朝" w:hAnsi="ＭＳ 明朝" w:hint="eastAsia"/>
                <w:sz w:val="22"/>
              </w:rPr>
              <w:t>対して最大の研修効果を上げること）を行ってもなお、３６協定において年９６０時間を超える</w:t>
            </w:r>
            <w:r w:rsidR="00EF44C1" w:rsidRPr="00BB1B48">
              <w:rPr>
                <w:rFonts w:ascii="ＭＳ 明朝" w:eastAsia="ＭＳ 明朝" w:hAnsi="ＭＳ 明朝" w:hint="eastAsia"/>
                <w:sz w:val="22"/>
              </w:rPr>
              <w:t>時間</w:t>
            </w:r>
            <w:r w:rsidRPr="00BB1B48">
              <w:rPr>
                <w:rFonts w:ascii="ＭＳ 明朝" w:eastAsia="ＭＳ 明朝" w:hAnsi="ＭＳ 明朝" w:hint="eastAsia"/>
                <w:sz w:val="22"/>
              </w:rPr>
              <w:t>外・休日労働に関す</w:t>
            </w:r>
            <w:r w:rsidR="00EF44C1" w:rsidRPr="00BB1B48">
              <w:rPr>
                <w:rFonts w:ascii="ＭＳ 明朝" w:eastAsia="ＭＳ 明朝" w:hAnsi="ＭＳ 明朝" w:hint="eastAsia"/>
                <w:sz w:val="22"/>
              </w:rPr>
              <w:t>る</w:t>
            </w:r>
            <w:r w:rsidRPr="00BB1B48">
              <w:rPr>
                <w:rFonts w:ascii="ＭＳ 明朝" w:eastAsia="ＭＳ 明朝" w:hAnsi="ＭＳ 明朝" w:hint="eastAsia"/>
                <w:sz w:val="22"/>
              </w:rPr>
              <w:t>上限</w:t>
            </w:r>
            <w:r w:rsidR="00EF44C1" w:rsidRPr="00BB1B48">
              <w:rPr>
                <w:rFonts w:ascii="ＭＳ 明朝" w:eastAsia="ＭＳ 明朝" w:hAnsi="ＭＳ 明朝" w:hint="eastAsia"/>
                <w:sz w:val="22"/>
              </w:rPr>
              <w:t>時間</w:t>
            </w:r>
            <w:r w:rsidRPr="00BB1B48">
              <w:rPr>
                <w:rFonts w:ascii="ＭＳ 明朝" w:eastAsia="ＭＳ 明朝" w:hAnsi="ＭＳ 明朝" w:hint="eastAsia"/>
                <w:sz w:val="22"/>
              </w:rPr>
              <w:t>の定めをする必要がある。</w:t>
            </w:r>
          </w:p>
        </w:tc>
        <w:tc>
          <w:tcPr>
            <w:tcW w:w="1418" w:type="dxa"/>
          </w:tcPr>
          <w:p w:rsidR="00F15AC4" w:rsidRPr="00C4515E" w:rsidRDefault="00F15AC4" w:rsidP="00F15AC4">
            <w:pPr>
              <w:spacing w:line="280" w:lineRule="exact"/>
              <w:rPr>
                <w:rFonts w:ascii="ＭＳ 明朝" w:eastAsia="ＭＳ 明朝" w:hAnsi="ＭＳ 明朝"/>
                <w:sz w:val="22"/>
              </w:rPr>
            </w:pPr>
          </w:p>
        </w:tc>
        <w:tc>
          <w:tcPr>
            <w:tcW w:w="1417" w:type="dxa"/>
          </w:tcPr>
          <w:p w:rsidR="00F15AC4" w:rsidRPr="00A21D83" w:rsidRDefault="00F15AC4" w:rsidP="00392C05">
            <w:pPr>
              <w:spacing w:line="240" w:lineRule="exact"/>
              <w:jc w:val="center"/>
              <w:rPr>
                <w:rFonts w:ascii="ＭＳ 明朝" w:eastAsia="ＭＳ 明朝" w:hAnsi="ＭＳ 明朝"/>
                <w:sz w:val="22"/>
              </w:rPr>
            </w:pPr>
          </w:p>
          <w:p w:rsidR="00F15AC4" w:rsidRDefault="00F15AC4" w:rsidP="00D70CB0">
            <w:pPr>
              <w:spacing w:line="240" w:lineRule="exact"/>
              <w:rPr>
                <w:rFonts w:ascii="ＭＳ 明朝" w:eastAsia="ＭＳ 明朝" w:hAnsi="ＭＳ 明朝"/>
                <w:sz w:val="22"/>
              </w:rPr>
            </w:pPr>
          </w:p>
          <w:p w:rsidR="00D70CB0" w:rsidRPr="00A21D83" w:rsidRDefault="00D70CB0" w:rsidP="00D70CB0">
            <w:pPr>
              <w:spacing w:line="240" w:lineRule="exact"/>
              <w:rPr>
                <w:rFonts w:ascii="ＭＳ 明朝" w:eastAsia="ＭＳ 明朝" w:hAnsi="ＭＳ 明朝"/>
                <w:sz w:val="22"/>
              </w:rPr>
            </w:pPr>
          </w:p>
          <w:p w:rsidR="00F15AC4" w:rsidRPr="00A21D83" w:rsidRDefault="00F15AC4" w:rsidP="00392C05">
            <w:pPr>
              <w:spacing w:line="240" w:lineRule="exact"/>
              <w:jc w:val="center"/>
              <w:rPr>
                <w:rFonts w:ascii="ＭＳ 明朝" w:eastAsia="ＭＳ 明朝" w:hAnsi="ＭＳ 明朝"/>
                <w:sz w:val="22"/>
              </w:rPr>
            </w:pPr>
          </w:p>
          <w:p w:rsidR="00F15AC4" w:rsidRPr="00A21D83" w:rsidRDefault="00F15AC4" w:rsidP="00A21D83">
            <w:pPr>
              <w:spacing w:line="240" w:lineRule="exact"/>
              <w:jc w:val="center"/>
              <w:rPr>
                <w:rFonts w:ascii="ＭＳ 明朝" w:eastAsia="ＭＳ 明朝" w:hAnsi="ＭＳ 明朝"/>
                <w:sz w:val="22"/>
              </w:rPr>
            </w:pPr>
            <w:r w:rsidRPr="00A21D83">
              <w:rPr>
                <w:rFonts w:ascii="ＭＳ 明朝" w:eastAsia="ＭＳ 明朝" w:hAnsi="ＭＳ 明朝" w:hint="eastAsia"/>
                <w:sz w:val="22"/>
              </w:rPr>
              <w:t>―</w:t>
            </w:r>
          </w:p>
          <w:p w:rsidR="00F15AC4" w:rsidRPr="00A21D83" w:rsidRDefault="00F15AC4" w:rsidP="00392C05">
            <w:pPr>
              <w:spacing w:line="240" w:lineRule="exact"/>
              <w:jc w:val="center"/>
              <w:rPr>
                <w:rFonts w:ascii="ＭＳ 明朝" w:eastAsia="ＭＳ 明朝" w:hAnsi="ＭＳ 明朝"/>
                <w:sz w:val="22"/>
              </w:rPr>
            </w:pPr>
          </w:p>
        </w:tc>
      </w:tr>
      <w:tr w:rsidR="00F15AC4" w:rsidRPr="00D6216F" w:rsidTr="00D70CB0">
        <w:trPr>
          <w:trHeight w:val="2425"/>
        </w:trPr>
        <w:tc>
          <w:tcPr>
            <w:tcW w:w="451" w:type="dxa"/>
          </w:tcPr>
          <w:p w:rsidR="00F15AC4" w:rsidRPr="00D6216F" w:rsidRDefault="00F15AC4" w:rsidP="00F15AC4">
            <w:pPr>
              <w:spacing w:line="280" w:lineRule="exact"/>
              <w:jc w:val="center"/>
              <w:rPr>
                <w:rFonts w:ascii="ＭＳ 明朝" w:eastAsia="ＭＳ 明朝" w:hAnsi="ＭＳ 明朝"/>
                <w:sz w:val="24"/>
              </w:rPr>
            </w:pPr>
          </w:p>
          <w:p w:rsidR="00F15AC4" w:rsidRPr="00D6216F" w:rsidRDefault="00F15AC4" w:rsidP="00EF44C1">
            <w:pPr>
              <w:spacing w:line="280" w:lineRule="exact"/>
              <w:rPr>
                <w:rFonts w:ascii="ＭＳ 明朝" w:eastAsia="ＭＳ 明朝" w:hAnsi="ＭＳ 明朝"/>
                <w:sz w:val="24"/>
              </w:rPr>
            </w:pPr>
          </w:p>
          <w:p w:rsidR="00F15AC4" w:rsidRPr="00D6216F" w:rsidRDefault="00F15AC4" w:rsidP="00F15AC4">
            <w:pPr>
              <w:spacing w:line="280" w:lineRule="exact"/>
              <w:jc w:val="center"/>
              <w:rPr>
                <w:rFonts w:ascii="ＭＳ 明朝" w:eastAsia="ＭＳ 明朝" w:hAnsi="ＭＳ 明朝"/>
                <w:sz w:val="24"/>
              </w:rPr>
            </w:pPr>
          </w:p>
          <w:p w:rsidR="00F15AC4" w:rsidRPr="00D6216F" w:rsidRDefault="00F15AC4" w:rsidP="00F15AC4">
            <w:pPr>
              <w:spacing w:line="280" w:lineRule="exact"/>
              <w:jc w:val="center"/>
              <w:rPr>
                <w:rFonts w:ascii="ＭＳ 明朝" w:eastAsia="ＭＳ 明朝" w:hAnsi="ＭＳ 明朝"/>
                <w:sz w:val="24"/>
              </w:rPr>
            </w:pPr>
            <w:r w:rsidRPr="00D6216F">
              <w:rPr>
                <w:rFonts w:ascii="ＭＳ 明朝" w:eastAsia="ＭＳ 明朝" w:hAnsi="ＭＳ 明朝" w:hint="eastAsia"/>
                <w:sz w:val="24"/>
              </w:rPr>
              <w:t>３</w:t>
            </w:r>
          </w:p>
        </w:tc>
        <w:tc>
          <w:tcPr>
            <w:tcW w:w="6212" w:type="dxa"/>
          </w:tcPr>
          <w:p w:rsidR="00F15AC4" w:rsidRPr="00BB1B48" w:rsidRDefault="00F15AC4" w:rsidP="00EF44C1">
            <w:pPr>
              <w:spacing w:line="280" w:lineRule="exact"/>
              <w:ind w:left="220" w:hangingChars="100" w:hanging="220"/>
              <w:rPr>
                <w:rFonts w:ascii="ＭＳ 明朝" w:eastAsia="ＭＳ 明朝" w:hAnsi="ＭＳ 明朝"/>
                <w:sz w:val="22"/>
              </w:rPr>
            </w:pPr>
            <w:r w:rsidRPr="00BB1B48">
              <w:rPr>
                <w:rFonts w:ascii="ＭＳ 明朝" w:eastAsia="ＭＳ 明朝" w:hAnsi="ＭＳ 明朝" w:hint="eastAsia"/>
                <w:sz w:val="22"/>
              </w:rPr>
              <w:t>・労働時間短縮計画の案が、当該病院又は診療所に勤務する医師その他関係者の意見を聴いて作成されたものである。</w:t>
            </w:r>
          </w:p>
          <w:p w:rsidR="00F15AC4" w:rsidRDefault="00F15AC4" w:rsidP="00EF44C1">
            <w:pPr>
              <w:spacing w:line="280" w:lineRule="exact"/>
              <w:ind w:left="220" w:hangingChars="100" w:hanging="220"/>
              <w:rPr>
                <w:rFonts w:ascii="ＭＳ 明朝" w:eastAsia="ＭＳ 明朝" w:hAnsi="ＭＳ 明朝"/>
                <w:sz w:val="22"/>
              </w:rPr>
            </w:pPr>
            <w:r w:rsidRPr="00BB1B48">
              <w:rPr>
                <w:rFonts w:ascii="ＭＳ 明朝" w:eastAsia="ＭＳ 明朝" w:hAnsi="ＭＳ 明朝" w:hint="eastAsia"/>
                <w:sz w:val="22"/>
              </w:rPr>
              <w:t>・医師の労働時間の状況、労働が長時間にわたる医師の労働時間の短縮に係る</w:t>
            </w:r>
            <w:r w:rsidR="00EF44C1" w:rsidRPr="00BB1B48">
              <w:rPr>
                <w:rFonts w:ascii="ＭＳ 明朝" w:eastAsia="ＭＳ 明朝" w:hAnsi="ＭＳ 明朝" w:hint="eastAsia"/>
                <w:sz w:val="22"/>
              </w:rPr>
              <w:t>目標</w:t>
            </w:r>
            <w:r w:rsidRPr="00BB1B48">
              <w:rPr>
                <w:rFonts w:ascii="ＭＳ 明朝" w:eastAsia="ＭＳ 明朝" w:hAnsi="ＭＳ 明朝" w:hint="eastAsia"/>
                <w:sz w:val="22"/>
              </w:rPr>
              <w:t>、医師の労務管理及び健康管理に関する事項、労働が長時間にわたる医師の労働時間の短縮に関する事項が全て記載されている。</w:t>
            </w:r>
          </w:p>
          <w:p w:rsidR="00E70879" w:rsidRPr="00BB1B48" w:rsidRDefault="00E70879" w:rsidP="00EF44C1">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・派遣先（副業先）に対する労働時間短縮の要請が記載されている。</w:t>
            </w:r>
          </w:p>
        </w:tc>
        <w:tc>
          <w:tcPr>
            <w:tcW w:w="1418" w:type="dxa"/>
          </w:tcPr>
          <w:p w:rsidR="00F15AC4" w:rsidRPr="00C4515E" w:rsidRDefault="00F15AC4" w:rsidP="00F15AC4">
            <w:pPr>
              <w:spacing w:line="280" w:lineRule="exact"/>
              <w:rPr>
                <w:rFonts w:ascii="ＭＳ 明朝" w:eastAsia="ＭＳ 明朝" w:hAnsi="ＭＳ 明朝"/>
                <w:sz w:val="22"/>
              </w:rPr>
            </w:pPr>
          </w:p>
        </w:tc>
        <w:tc>
          <w:tcPr>
            <w:tcW w:w="1417" w:type="dxa"/>
          </w:tcPr>
          <w:p w:rsidR="0003499D" w:rsidRPr="00A21D83" w:rsidRDefault="0003499D" w:rsidP="00A21D83">
            <w:pPr>
              <w:jc w:val="left"/>
              <w:rPr>
                <w:rFonts w:ascii="ＭＳ 明朝" w:eastAsia="ＭＳ 明朝" w:hAnsi="ＭＳ 明朝"/>
                <w:sz w:val="22"/>
              </w:rPr>
            </w:pPr>
          </w:p>
          <w:p w:rsidR="00F15AC4" w:rsidRPr="00A21D83" w:rsidRDefault="00F15AC4" w:rsidP="00A21D83">
            <w:pPr>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 xml:space="preserve"> 113条第</w:t>
            </w:r>
            <w:r w:rsidR="00A21D83" w:rsidRPr="00A21D83">
              <w:rPr>
                <w:rFonts w:ascii="ＭＳ 明朝" w:eastAsia="ＭＳ 明朝" w:hAnsi="ＭＳ 明朝" w:hint="eastAsia"/>
                <w:sz w:val="22"/>
              </w:rPr>
              <w:t>3</w:t>
            </w:r>
            <w:r w:rsidRPr="00A21D83">
              <w:rPr>
                <w:rFonts w:ascii="ＭＳ 明朝" w:eastAsia="ＭＳ 明朝" w:hAnsi="ＭＳ 明朝"/>
                <w:sz w:val="22"/>
              </w:rPr>
              <w:t>項第</w:t>
            </w:r>
            <w:r w:rsidR="00A21D83" w:rsidRPr="00A21D83">
              <w:rPr>
                <w:rFonts w:ascii="ＭＳ 明朝" w:eastAsia="ＭＳ 明朝" w:hAnsi="ＭＳ 明朝"/>
                <w:sz w:val="22"/>
              </w:rPr>
              <w:t>1</w:t>
            </w:r>
            <w:r w:rsidRPr="00A21D83">
              <w:rPr>
                <w:rFonts w:ascii="ＭＳ 明朝" w:eastAsia="ＭＳ 明朝" w:hAnsi="ＭＳ 明朝"/>
                <w:sz w:val="22"/>
              </w:rPr>
              <w:t>号</w:t>
            </w:r>
          </w:p>
        </w:tc>
      </w:tr>
      <w:tr w:rsidR="00F15AC4" w:rsidRPr="00D6216F" w:rsidTr="00D70CB0">
        <w:trPr>
          <w:trHeight w:val="884"/>
        </w:trPr>
        <w:tc>
          <w:tcPr>
            <w:tcW w:w="451" w:type="dxa"/>
          </w:tcPr>
          <w:p w:rsidR="00F15AC4" w:rsidRPr="00D6216F" w:rsidRDefault="00F15AC4" w:rsidP="00F15AC4">
            <w:pPr>
              <w:spacing w:line="280" w:lineRule="exact"/>
              <w:jc w:val="center"/>
              <w:rPr>
                <w:rFonts w:ascii="ＭＳ 明朝" w:eastAsia="ＭＳ 明朝" w:hAnsi="ＭＳ 明朝"/>
                <w:sz w:val="24"/>
              </w:rPr>
            </w:pPr>
          </w:p>
          <w:p w:rsidR="00F15AC4" w:rsidRPr="00D6216F" w:rsidRDefault="00F15AC4" w:rsidP="00F15AC4">
            <w:pPr>
              <w:spacing w:line="280" w:lineRule="exact"/>
              <w:jc w:val="center"/>
              <w:rPr>
                <w:rFonts w:ascii="ＭＳ 明朝" w:eastAsia="ＭＳ 明朝" w:hAnsi="ＭＳ 明朝"/>
                <w:sz w:val="24"/>
              </w:rPr>
            </w:pPr>
            <w:r w:rsidRPr="00D6216F">
              <w:rPr>
                <w:rFonts w:ascii="ＭＳ 明朝" w:eastAsia="ＭＳ 明朝" w:hAnsi="ＭＳ 明朝" w:hint="eastAsia"/>
                <w:sz w:val="24"/>
              </w:rPr>
              <w:t>４</w:t>
            </w:r>
          </w:p>
        </w:tc>
        <w:tc>
          <w:tcPr>
            <w:tcW w:w="6212" w:type="dxa"/>
          </w:tcPr>
          <w:p w:rsidR="00F15AC4" w:rsidRPr="00BB1B48" w:rsidRDefault="00F15AC4" w:rsidP="00F15AC4">
            <w:pPr>
              <w:spacing w:line="280" w:lineRule="exact"/>
              <w:rPr>
                <w:rFonts w:ascii="ＭＳ 明朝" w:eastAsia="ＭＳ 明朝" w:hAnsi="ＭＳ 明朝"/>
                <w:sz w:val="22"/>
              </w:rPr>
            </w:pPr>
            <w:r w:rsidRPr="00BB1B48">
              <w:rPr>
                <w:rFonts w:ascii="ＭＳ 明朝" w:eastAsia="ＭＳ 明朝" w:hAnsi="ＭＳ 明朝" w:hint="eastAsia"/>
                <w:sz w:val="22"/>
              </w:rPr>
              <w:t>必要な面接指導及び休息時間の確保を行うことができる体制</w:t>
            </w:r>
            <w:r w:rsidR="00EF44C1" w:rsidRPr="00BB1B48">
              <w:rPr>
                <w:rFonts w:ascii="ＭＳ 明朝" w:eastAsia="ＭＳ 明朝" w:hAnsi="ＭＳ 明朝" w:hint="eastAsia"/>
                <w:sz w:val="22"/>
              </w:rPr>
              <w:t>が</w:t>
            </w:r>
            <w:r w:rsidRPr="00BB1B48">
              <w:rPr>
                <w:rFonts w:ascii="ＭＳ 明朝" w:eastAsia="ＭＳ 明朝" w:hAnsi="ＭＳ 明朝" w:hint="eastAsia"/>
                <w:sz w:val="22"/>
              </w:rPr>
              <w:t>整備されている。</w:t>
            </w:r>
          </w:p>
        </w:tc>
        <w:tc>
          <w:tcPr>
            <w:tcW w:w="1418" w:type="dxa"/>
          </w:tcPr>
          <w:p w:rsidR="00F15AC4" w:rsidRPr="00C4515E" w:rsidRDefault="00F15AC4" w:rsidP="00F15AC4">
            <w:pPr>
              <w:spacing w:line="280" w:lineRule="exact"/>
              <w:rPr>
                <w:rFonts w:ascii="ＭＳ 明朝" w:eastAsia="ＭＳ 明朝" w:hAnsi="ＭＳ 明朝"/>
                <w:sz w:val="22"/>
              </w:rPr>
            </w:pPr>
          </w:p>
        </w:tc>
        <w:tc>
          <w:tcPr>
            <w:tcW w:w="1417" w:type="dxa"/>
          </w:tcPr>
          <w:p w:rsidR="00F15AC4" w:rsidRPr="00A21D83" w:rsidRDefault="00F15AC4" w:rsidP="00392C05">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 xml:space="preserve"> 113条第3項第2号</w:t>
            </w:r>
          </w:p>
        </w:tc>
      </w:tr>
      <w:tr w:rsidR="00F15AC4" w:rsidRPr="00D6216F" w:rsidTr="00D70CB0">
        <w:trPr>
          <w:trHeight w:val="866"/>
        </w:trPr>
        <w:tc>
          <w:tcPr>
            <w:tcW w:w="451" w:type="dxa"/>
          </w:tcPr>
          <w:p w:rsidR="00F15AC4" w:rsidRPr="00D6216F" w:rsidRDefault="00F15AC4" w:rsidP="00F15AC4">
            <w:pPr>
              <w:spacing w:line="280" w:lineRule="exact"/>
              <w:jc w:val="center"/>
              <w:rPr>
                <w:rFonts w:ascii="ＭＳ 明朝" w:eastAsia="ＭＳ 明朝" w:hAnsi="ＭＳ 明朝"/>
                <w:sz w:val="24"/>
              </w:rPr>
            </w:pPr>
          </w:p>
          <w:p w:rsidR="00F15AC4" w:rsidRPr="00D6216F" w:rsidRDefault="00F15AC4" w:rsidP="00F15AC4">
            <w:pPr>
              <w:spacing w:line="280" w:lineRule="exact"/>
              <w:jc w:val="center"/>
              <w:rPr>
                <w:rFonts w:ascii="ＭＳ 明朝" w:eastAsia="ＭＳ 明朝" w:hAnsi="ＭＳ 明朝"/>
                <w:sz w:val="24"/>
              </w:rPr>
            </w:pPr>
            <w:r w:rsidRPr="00D6216F">
              <w:rPr>
                <w:rFonts w:ascii="ＭＳ 明朝" w:eastAsia="ＭＳ 明朝" w:hAnsi="ＭＳ 明朝" w:hint="eastAsia"/>
                <w:sz w:val="24"/>
              </w:rPr>
              <w:t>５</w:t>
            </w:r>
          </w:p>
        </w:tc>
        <w:tc>
          <w:tcPr>
            <w:tcW w:w="6212" w:type="dxa"/>
          </w:tcPr>
          <w:p w:rsidR="00F15AC4" w:rsidRPr="00BB1B48" w:rsidRDefault="00F15AC4" w:rsidP="00697BB0">
            <w:pPr>
              <w:spacing w:line="480" w:lineRule="auto"/>
              <w:rPr>
                <w:rFonts w:ascii="ＭＳ 明朝" w:eastAsia="ＭＳ 明朝" w:hAnsi="ＭＳ 明朝"/>
                <w:sz w:val="22"/>
              </w:rPr>
            </w:pPr>
            <w:r w:rsidRPr="00BB1B48">
              <w:rPr>
                <w:rFonts w:ascii="ＭＳ 明朝" w:eastAsia="ＭＳ 明朝" w:hAnsi="ＭＳ 明朝" w:hint="eastAsia"/>
                <w:sz w:val="22"/>
              </w:rPr>
              <w:t>労働法制にかかる違反、その他の措置がない。</w:t>
            </w:r>
          </w:p>
        </w:tc>
        <w:tc>
          <w:tcPr>
            <w:tcW w:w="1418" w:type="dxa"/>
          </w:tcPr>
          <w:p w:rsidR="00F15AC4" w:rsidRPr="00C4515E" w:rsidRDefault="00F15AC4" w:rsidP="00F15AC4">
            <w:pPr>
              <w:spacing w:line="280" w:lineRule="exact"/>
              <w:rPr>
                <w:rFonts w:ascii="ＭＳ 明朝" w:eastAsia="ＭＳ 明朝" w:hAnsi="ＭＳ 明朝"/>
                <w:sz w:val="22"/>
              </w:rPr>
            </w:pPr>
          </w:p>
        </w:tc>
        <w:tc>
          <w:tcPr>
            <w:tcW w:w="1417" w:type="dxa"/>
          </w:tcPr>
          <w:p w:rsidR="00F15AC4" w:rsidRPr="00A21D83" w:rsidRDefault="00F15AC4" w:rsidP="00392C05">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 xml:space="preserve"> 113条第3項第3号</w:t>
            </w:r>
          </w:p>
        </w:tc>
      </w:tr>
      <w:tr w:rsidR="00F15AC4" w:rsidRPr="00D6216F" w:rsidTr="00697BB0">
        <w:tc>
          <w:tcPr>
            <w:tcW w:w="6663" w:type="dxa"/>
            <w:gridSpan w:val="2"/>
          </w:tcPr>
          <w:p w:rsidR="00F15AC4" w:rsidRPr="00BB1B48" w:rsidRDefault="00EF44C1" w:rsidP="00F15AC4">
            <w:pPr>
              <w:spacing w:line="280" w:lineRule="exact"/>
              <w:rPr>
                <w:rFonts w:ascii="ＭＳ 明朝" w:eastAsia="ＭＳ 明朝" w:hAnsi="ＭＳ 明朝"/>
                <w:sz w:val="22"/>
              </w:rPr>
            </w:pPr>
            <w:r w:rsidRPr="00BB1B48">
              <w:rPr>
                <w:rFonts w:ascii="ＭＳ 明朝" w:eastAsia="ＭＳ 明朝" w:hAnsi="ＭＳ 明朝" w:hint="eastAsia"/>
                <w:sz w:val="22"/>
              </w:rPr>
              <w:t>Ⅽ―１</w:t>
            </w:r>
            <w:r w:rsidR="00F15AC4" w:rsidRPr="00BB1B48">
              <w:rPr>
                <w:rFonts w:ascii="ＭＳ 明朝" w:eastAsia="ＭＳ 明朝" w:hAnsi="ＭＳ 明朝"/>
                <w:sz w:val="22"/>
              </w:rPr>
              <w:t>水準を適用しても、地域における臨床研修医や専攻医の確保及び地域</w:t>
            </w:r>
            <w:r w:rsidR="00F15AC4" w:rsidRPr="00BB1B48">
              <w:rPr>
                <w:rFonts w:ascii="ＭＳ 明朝" w:eastAsia="ＭＳ 明朝" w:hAnsi="ＭＳ 明朝" w:hint="eastAsia"/>
                <w:sz w:val="22"/>
              </w:rPr>
              <w:t>の医療提供体制に影響がない</w:t>
            </w:r>
          </w:p>
        </w:tc>
        <w:tc>
          <w:tcPr>
            <w:tcW w:w="1418" w:type="dxa"/>
          </w:tcPr>
          <w:p w:rsidR="00F15AC4" w:rsidRPr="00C4515E" w:rsidRDefault="00F15AC4" w:rsidP="00F15AC4">
            <w:pPr>
              <w:spacing w:line="280" w:lineRule="exact"/>
              <w:rPr>
                <w:rFonts w:ascii="ＭＳ 明朝" w:eastAsia="ＭＳ 明朝" w:hAnsi="ＭＳ 明朝"/>
                <w:sz w:val="22"/>
              </w:rPr>
            </w:pPr>
          </w:p>
        </w:tc>
        <w:tc>
          <w:tcPr>
            <w:tcW w:w="1417" w:type="dxa"/>
          </w:tcPr>
          <w:p w:rsidR="00F15AC4" w:rsidRPr="00C4515E" w:rsidRDefault="00F15AC4" w:rsidP="00F15AC4">
            <w:pPr>
              <w:spacing w:line="240" w:lineRule="exact"/>
              <w:jc w:val="center"/>
              <w:rPr>
                <w:rFonts w:ascii="ＭＳ 明朝" w:eastAsia="ＭＳ 明朝" w:hAnsi="ＭＳ 明朝"/>
                <w:sz w:val="22"/>
              </w:rPr>
            </w:pPr>
          </w:p>
          <w:p w:rsidR="00F15AC4" w:rsidRPr="00C4515E" w:rsidRDefault="00F15AC4" w:rsidP="00A21D83">
            <w:pPr>
              <w:spacing w:line="240" w:lineRule="exact"/>
              <w:jc w:val="center"/>
              <w:rPr>
                <w:rFonts w:ascii="ＭＳ 明朝" w:eastAsia="ＭＳ 明朝" w:hAnsi="ＭＳ 明朝"/>
                <w:sz w:val="22"/>
              </w:rPr>
            </w:pPr>
            <w:r w:rsidRPr="00C4515E">
              <w:rPr>
                <w:rFonts w:ascii="ＭＳ 明朝" w:eastAsia="ＭＳ 明朝" w:hAnsi="ＭＳ 明朝" w:hint="eastAsia"/>
                <w:sz w:val="22"/>
              </w:rPr>
              <w:t>―</w:t>
            </w:r>
          </w:p>
          <w:p w:rsidR="00F15AC4" w:rsidRPr="00C4515E" w:rsidRDefault="00F15AC4" w:rsidP="00F15AC4">
            <w:pPr>
              <w:spacing w:line="240" w:lineRule="exact"/>
              <w:jc w:val="center"/>
              <w:rPr>
                <w:rFonts w:ascii="ＭＳ 明朝" w:eastAsia="ＭＳ 明朝" w:hAnsi="ＭＳ 明朝"/>
                <w:sz w:val="22"/>
              </w:rPr>
            </w:pPr>
          </w:p>
        </w:tc>
      </w:tr>
      <w:bookmarkEnd w:id="1"/>
    </w:tbl>
    <w:p w:rsidR="00D36976" w:rsidRPr="00D6216F" w:rsidRDefault="00D36976" w:rsidP="0042651D">
      <w:pPr>
        <w:spacing w:line="240" w:lineRule="exact"/>
        <w:rPr>
          <w:rFonts w:ascii="ＭＳ 明朝" w:eastAsia="ＭＳ 明朝" w:hAnsi="ＭＳ 明朝"/>
          <w:sz w:val="24"/>
        </w:rPr>
      </w:pPr>
    </w:p>
    <w:p w:rsidR="00D36976" w:rsidRPr="00D6216F" w:rsidRDefault="00D36976" w:rsidP="0042651D">
      <w:pPr>
        <w:spacing w:line="240" w:lineRule="exact"/>
        <w:rPr>
          <w:rFonts w:ascii="ＭＳ 明朝" w:eastAsia="ＭＳ 明朝" w:hAnsi="ＭＳ 明朝"/>
          <w:sz w:val="24"/>
        </w:rPr>
      </w:pPr>
    </w:p>
    <w:p w:rsidR="00D6216F" w:rsidRDefault="00D6216F" w:rsidP="0042651D">
      <w:pPr>
        <w:spacing w:line="240" w:lineRule="exact"/>
        <w:rPr>
          <w:rFonts w:ascii="ＭＳ 明朝" w:eastAsia="ＭＳ 明朝" w:hAnsi="ＭＳ 明朝"/>
          <w:sz w:val="24"/>
        </w:rPr>
      </w:pPr>
    </w:p>
    <w:p w:rsidR="00340989" w:rsidRDefault="00340989" w:rsidP="0042651D">
      <w:pPr>
        <w:spacing w:line="240" w:lineRule="exact"/>
        <w:rPr>
          <w:rFonts w:ascii="ＭＳ 明朝" w:eastAsia="ＭＳ 明朝" w:hAnsi="ＭＳ 明朝"/>
          <w:sz w:val="24"/>
        </w:rPr>
      </w:pPr>
    </w:p>
    <w:p w:rsidR="00340989" w:rsidRPr="00D6216F" w:rsidRDefault="00340989" w:rsidP="0042651D">
      <w:pPr>
        <w:spacing w:line="240" w:lineRule="exact"/>
        <w:rPr>
          <w:rFonts w:ascii="ＭＳ 明朝" w:eastAsia="ＭＳ 明朝" w:hAnsi="ＭＳ 明朝"/>
          <w:sz w:val="24"/>
        </w:rPr>
      </w:pPr>
    </w:p>
    <w:p w:rsidR="00D6216F" w:rsidRDefault="00D6216F" w:rsidP="0042651D">
      <w:pPr>
        <w:spacing w:line="240" w:lineRule="exact"/>
        <w:rPr>
          <w:rFonts w:ascii="ＭＳ 明朝" w:eastAsia="ＭＳ 明朝" w:hAnsi="ＭＳ 明朝"/>
          <w:sz w:val="24"/>
        </w:rPr>
      </w:pPr>
    </w:p>
    <w:p w:rsidR="00340989" w:rsidRDefault="00340989" w:rsidP="0042651D">
      <w:pPr>
        <w:spacing w:line="240" w:lineRule="exact"/>
        <w:rPr>
          <w:rFonts w:ascii="ＭＳ 明朝" w:eastAsia="ＭＳ 明朝" w:hAnsi="ＭＳ 明朝"/>
          <w:sz w:val="24"/>
        </w:rPr>
      </w:pPr>
    </w:p>
    <w:p w:rsidR="00340989" w:rsidRDefault="00340989" w:rsidP="0042651D">
      <w:pPr>
        <w:spacing w:line="240" w:lineRule="exact"/>
        <w:rPr>
          <w:rFonts w:ascii="ＭＳ 明朝" w:eastAsia="ＭＳ 明朝" w:hAnsi="ＭＳ 明朝"/>
          <w:sz w:val="24"/>
        </w:rPr>
      </w:pPr>
    </w:p>
    <w:p w:rsidR="00340989" w:rsidRPr="00D6216F" w:rsidRDefault="00340989" w:rsidP="0042651D">
      <w:pPr>
        <w:spacing w:line="240" w:lineRule="exact"/>
        <w:rPr>
          <w:rFonts w:ascii="ＭＳ 明朝" w:eastAsia="ＭＳ 明朝" w:hAnsi="ＭＳ 明朝"/>
          <w:sz w:val="24"/>
        </w:rPr>
      </w:pPr>
      <w:bookmarkStart w:id="2" w:name="_GoBack"/>
      <w:bookmarkEnd w:id="2"/>
    </w:p>
    <w:p w:rsidR="00D6216F" w:rsidRPr="00141329" w:rsidRDefault="00D6216F" w:rsidP="00C4515E">
      <w:pPr>
        <w:spacing w:line="280" w:lineRule="exact"/>
        <w:rPr>
          <w:rFonts w:ascii="ＭＳ 明朝" w:eastAsia="ＭＳ 明朝" w:hAnsi="ＭＳ 明朝"/>
          <w:sz w:val="24"/>
          <w:highlight w:val="yellow"/>
        </w:rPr>
      </w:pPr>
      <w:r w:rsidRPr="002C41D1">
        <w:rPr>
          <w:rFonts w:ascii="ＭＳ 明朝" w:eastAsia="ＭＳ 明朝" w:hAnsi="ＭＳ 明朝" w:hint="eastAsia"/>
          <w:sz w:val="24"/>
          <w:highlight w:val="yellow"/>
        </w:rPr>
        <w:lastRenderedPageBreak/>
        <w:t>【特定高度技能研修機関</w:t>
      </w:r>
      <w:r w:rsidR="00141329">
        <w:rPr>
          <w:rFonts w:ascii="ＭＳ 明朝" w:eastAsia="ＭＳ 明朝" w:hAnsi="ＭＳ 明朝" w:hint="eastAsia"/>
          <w:sz w:val="24"/>
          <w:highlight w:val="yellow"/>
        </w:rPr>
        <w:t>（</w:t>
      </w:r>
      <w:r w:rsidRPr="002C41D1">
        <w:rPr>
          <w:rFonts w:ascii="ＭＳ 明朝" w:eastAsia="ＭＳ 明朝" w:hAnsi="ＭＳ 明朝" w:cs="ＭＳ 明朝" w:hint="eastAsia"/>
          <w:sz w:val="24"/>
          <w:highlight w:val="yellow"/>
        </w:rPr>
        <w:t>Ⅽ―２水準</w:t>
      </w:r>
      <w:r w:rsidR="00141329">
        <w:rPr>
          <w:rFonts w:ascii="ＭＳ 明朝" w:eastAsia="ＭＳ 明朝" w:hAnsi="ＭＳ 明朝" w:cs="ＭＳ 明朝" w:hint="eastAsia"/>
          <w:sz w:val="24"/>
          <w:highlight w:val="yellow"/>
        </w:rPr>
        <w:t>）</w:t>
      </w:r>
      <w:r w:rsidRPr="002C41D1">
        <w:rPr>
          <w:rFonts w:ascii="ＭＳ 明朝" w:eastAsia="ＭＳ 明朝" w:hAnsi="ＭＳ 明朝" w:cs="ＭＳ 明朝" w:hint="eastAsia"/>
          <w:sz w:val="24"/>
          <w:highlight w:val="yellow"/>
        </w:rPr>
        <w:t>】</w:t>
      </w:r>
    </w:p>
    <w:p w:rsidR="00D6216F" w:rsidRDefault="00D6216F" w:rsidP="00BB1B48">
      <w:pPr>
        <w:ind w:left="480" w:hangingChars="200" w:hanging="480"/>
        <w:rPr>
          <w:rFonts w:ascii="ＭＳ 明朝" w:eastAsia="ＭＳ 明朝" w:hAnsi="ＭＳ 明朝"/>
          <w:sz w:val="24"/>
        </w:rPr>
      </w:pPr>
      <w:r w:rsidRPr="00D6216F">
        <w:rPr>
          <w:rFonts w:ascii="ＭＳ 明朝" w:eastAsia="ＭＳ 明朝" w:hAnsi="ＭＳ 明朝" w:hint="eastAsia"/>
          <w:sz w:val="24"/>
        </w:rPr>
        <w:t xml:space="preserve">　※　医籍登録後の臨床に従事した期間が６年目以降の者であって、先進的な手術方法など高度な技能を有する医師を育成することが公益上必要とされる分野において、指定された医療機関で、一定期間集中的に当該高度特定技能の育成に関連する診療業務を行う</w:t>
      </w:r>
      <w:r w:rsidRPr="00D6216F">
        <w:rPr>
          <w:rFonts w:ascii="ＭＳ 明朝" w:eastAsia="ＭＳ 明朝" w:hAnsi="ＭＳ 明朝"/>
          <w:sz w:val="24"/>
        </w:rPr>
        <w:t>ために、</w:t>
      </w:r>
      <w:r w:rsidR="0003499D" w:rsidRPr="00D6216F">
        <w:rPr>
          <w:rFonts w:ascii="ＭＳ 明朝" w:eastAsia="ＭＳ 明朝" w:hAnsi="ＭＳ 明朝"/>
          <w:sz w:val="24"/>
        </w:rPr>
        <w:t>Ａ</w:t>
      </w:r>
      <w:r w:rsidRPr="00D6216F">
        <w:rPr>
          <w:rFonts w:ascii="ＭＳ 明朝" w:eastAsia="ＭＳ 明朝" w:hAnsi="ＭＳ 明朝"/>
          <w:sz w:val="24"/>
        </w:rPr>
        <w:t>水準を超えざる得ない</w:t>
      </w:r>
      <w:r w:rsidR="0003499D">
        <w:rPr>
          <w:rFonts w:ascii="ＭＳ 明朝" w:eastAsia="ＭＳ 明朝" w:hAnsi="ＭＳ 明朝" w:hint="eastAsia"/>
          <w:sz w:val="24"/>
        </w:rPr>
        <w:t>場合。</w:t>
      </w:r>
    </w:p>
    <w:p w:rsidR="0003499D" w:rsidRPr="00D6216F" w:rsidRDefault="0003499D" w:rsidP="00C4515E">
      <w:pPr>
        <w:spacing w:line="280" w:lineRule="exact"/>
        <w:ind w:left="480" w:hangingChars="200" w:hanging="480"/>
        <w:rPr>
          <w:rFonts w:ascii="ＭＳ 明朝" w:eastAsia="ＭＳ 明朝" w:hAnsi="ＭＳ 明朝"/>
          <w:sz w:val="24"/>
        </w:rPr>
      </w:pPr>
    </w:p>
    <w:tbl>
      <w:tblPr>
        <w:tblStyle w:val="a4"/>
        <w:tblW w:w="9352" w:type="dxa"/>
        <w:tblInd w:w="-572" w:type="dxa"/>
        <w:tblLook w:val="04A0" w:firstRow="1" w:lastRow="0" w:firstColumn="1" w:lastColumn="0" w:noHBand="0" w:noVBand="1"/>
      </w:tblPr>
      <w:tblGrid>
        <w:gridCol w:w="567"/>
        <w:gridCol w:w="5950"/>
        <w:gridCol w:w="1418"/>
        <w:gridCol w:w="1417"/>
      </w:tblGrid>
      <w:tr w:rsidR="00340989" w:rsidRPr="00D6216F" w:rsidTr="00697BB0">
        <w:tc>
          <w:tcPr>
            <w:tcW w:w="567" w:type="dxa"/>
          </w:tcPr>
          <w:p w:rsidR="00D6216F" w:rsidRPr="00155BFA" w:rsidRDefault="00D6216F" w:rsidP="00AA6A93">
            <w:pPr>
              <w:spacing w:line="320" w:lineRule="exact"/>
              <w:rPr>
                <w:rFonts w:ascii="ＭＳ 明朝" w:eastAsia="ＭＳ 明朝" w:hAnsi="ＭＳ 明朝"/>
                <w:sz w:val="24"/>
                <w:szCs w:val="24"/>
              </w:rPr>
            </w:pPr>
            <w:r w:rsidRPr="00155BFA">
              <w:rPr>
                <w:rFonts w:ascii="ＭＳ 明朝" w:eastAsia="ＭＳ 明朝" w:hAnsi="ＭＳ 明朝" w:hint="eastAsia"/>
                <w:sz w:val="24"/>
                <w:szCs w:val="24"/>
              </w:rPr>
              <w:t>項目</w:t>
            </w:r>
          </w:p>
        </w:tc>
        <w:tc>
          <w:tcPr>
            <w:tcW w:w="5950" w:type="dxa"/>
          </w:tcPr>
          <w:p w:rsidR="00D6216F" w:rsidRPr="00D6216F" w:rsidRDefault="00D6216F" w:rsidP="00155BFA">
            <w:pPr>
              <w:spacing w:line="480" w:lineRule="auto"/>
              <w:ind w:firstLineChars="100" w:firstLine="280"/>
              <w:jc w:val="center"/>
              <w:rPr>
                <w:rFonts w:ascii="ＭＳ 明朝" w:eastAsia="ＭＳ 明朝" w:hAnsi="ＭＳ 明朝"/>
                <w:sz w:val="32"/>
              </w:rPr>
            </w:pPr>
            <w:r w:rsidRPr="00D70CB0">
              <w:rPr>
                <w:rFonts w:ascii="ＭＳ 明朝" w:eastAsia="ＭＳ 明朝" w:hAnsi="ＭＳ 明朝" w:hint="eastAsia"/>
                <w:sz w:val="28"/>
              </w:rPr>
              <w:t>指定要件</w:t>
            </w:r>
          </w:p>
        </w:tc>
        <w:tc>
          <w:tcPr>
            <w:tcW w:w="1418" w:type="dxa"/>
          </w:tcPr>
          <w:p w:rsidR="00D6216F" w:rsidRPr="00C4515E" w:rsidRDefault="00D6216F" w:rsidP="00C4515E">
            <w:pPr>
              <w:spacing w:line="320" w:lineRule="exact"/>
              <w:jc w:val="center"/>
              <w:rPr>
                <w:rFonts w:ascii="ＭＳ 明朝" w:eastAsia="ＭＳ 明朝" w:hAnsi="ＭＳ 明朝"/>
                <w:sz w:val="22"/>
              </w:rPr>
            </w:pPr>
            <w:r w:rsidRPr="00340989">
              <w:rPr>
                <w:rFonts w:ascii="ＭＳ 明朝" w:eastAsia="ＭＳ 明朝" w:hAnsi="ＭＳ 明朝" w:hint="eastAsia"/>
                <w:sz w:val="24"/>
              </w:rPr>
              <w:t>審査結果</w:t>
            </w:r>
          </w:p>
          <w:p w:rsidR="00D6216F" w:rsidRPr="00D6216F" w:rsidRDefault="00D6216F" w:rsidP="00C4515E">
            <w:pPr>
              <w:spacing w:line="320" w:lineRule="exact"/>
              <w:rPr>
                <w:rFonts w:ascii="ＭＳ 明朝" w:eastAsia="ＭＳ 明朝" w:hAnsi="ＭＳ 明朝"/>
                <w:sz w:val="24"/>
              </w:rPr>
            </w:pPr>
            <w:r w:rsidRPr="00C4515E">
              <w:rPr>
                <w:rFonts w:ascii="ＭＳ 明朝" w:eastAsia="ＭＳ 明朝" w:hAnsi="ＭＳ 明朝" w:hint="eastAsia"/>
                <w:sz w:val="22"/>
              </w:rPr>
              <w:t>(適・不適）</w:t>
            </w:r>
          </w:p>
        </w:tc>
        <w:tc>
          <w:tcPr>
            <w:tcW w:w="1417" w:type="dxa"/>
          </w:tcPr>
          <w:p w:rsidR="00D6216F" w:rsidRPr="00D6216F" w:rsidRDefault="00D6216F" w:rsidP="0003499D">
            <w:pPr>
              <w:spacing w:line="480" w:lineRule="auto"/>
              <w:jc w:val="center"/>
              <w:rPr>
                <w:rFonts w:ascii="ＭＳ 明朝" w:eastAsia="ＭＳ 明朝" w:hAnsi="ＭＳ 明朝"/>
                <w:sz w:val="24"/>
              </w:rPr>
            </w:pPr>
            <w:r w:rsidRPr="00D6216F">
              <w:rPr>
                <w:rFonts w:ascii="ＭＳ 明朝" w:eastAsia="ＭＳ 明朝" w:hAnsi="ＭＳ 明朝" w:hint="eastAsia"/>
                <w:sz w:val="24"/>
              </w:rPr>
              <w:t>根拠法令等</w:t>
            </w:r>
          </w:p>
        </w:tc>
      </w:tr>
      <w:tr w:rsidR="00340989" w:rsidRPr="00D6216F" w:rsidTr="00A21D83">
        <w:trPr>
          <w:trHeight w:val="1517"/>
        </w:trPr>
        <w:tc>
          <w:tcPr>
            <w:tcW w:w="567" w:type="dxa"/>
          </w:tcPr>
          <w:p w:rsidR="00D6216F" w:rsidRPr="00BB1B48" w:rsidRDefault="00D6216F" w:rsidP="00BB1B48">
            <w:pPr>
              <w:spacing w:line="280" w:lineRule="exact"/>
              <w:jc w:val="center"/>
              <w:rPr>
                <w:rFonts w:ascii="ＭＳ 明朝" w:eastAsia="ＭＳ 明朝" w:hAnsi="ＭＳ 明朝"/>
                <w:sz w:val="24"/>
              </w:rPr>
            </w:pPr>
          </w:p>
          <w:p w:rsidR="00D6216F" w:rsidRPr="00BB1B48" w:rsidRDefault="00D6216F" w:rsidP="00BB1B48">
            <w:pPr>
              <w:spacing w:line="280" w:lineRule="exact"/>
              <w:jc w:val="center"/>
              <w:rPr>
                <w:rFonts w:ascii="ＭＳ 明朝" w:eastAsia="ＭＳ 明朝" w:hAnsi="ＭＳ 明朝"/>
                <w:sz w:val="24"/>
              </w:rPr>
            </w:pPr>
          </w:p>
          <w:p w:rsidR="00D6216F" w:rsidRPr="00BB1B48" w:rsidRDefault="00D6216F" w:rsidP="00BB1B48">
            <w:pPr>
              <w:spacing w:line="280" w:lineRule="exact"/>
              <w:jc w:val="center"/>
              <w:rPr>
                <w:rFonts w:ascii="ＭＳ 明朝" w:eastAsia="ＭＳ 明朝" w:hAnsi="ＭＳ 明朝"/>
                <w:sz w:val="24"/>
              </w:rPr>
            </w:pPr>
            <w:r w:rsidRPr="00BB1B48">
              <w:rPr>
                <w:rFonts w:ascii="ＭＳ 明朝" w:eastAsia="ＭＳ 明朝" w:hAnsi="ＭＳ 明朝" w:hint="eastAsia"/>
                <w:sz w:val="24"/>
              </w:rPr>
              <w:t>１</w:t>
            </w:r>
          </w:p>
        </w:tc>
        <w:tc>
          <w:tcPr>
            <w:tcW w:w="5950" w:type="dxa"/>
          </w:tcPr>
          <w:p w:rsidR="00D6216F" w:rsidRPr="00BB1B48" w:rsidRDefault="00D6216F" w:rsidP="00697BB0">
            <w:pPr>
              <w:spacing w:line="280" w:lineRule="exact"/>
              <w:rPr>
                <w:rFonts w:ascii="ＭＳ 明朝" w:eastAsia="ＭＳ 明朝" w:hAnsi="ＭＳ 明朝"/>
                <w:sz w:val="22"/>
              </w:rPr>
            </w:pPr>
            <w:r w:rsidRPr="00BB1B48">
              <w:rPr>
                <w:rFonts w:ascii="ＭＳ 明朝" w:eastAsia="ＭＳ 明朝" w:hAnsi="ＭＳ 明朝" w:hint="eastAsia"/>
                <w:sz w:val="22"/>
              </w:rPr>
              <w:t>「我が国の医療技術</w:t>
            </w:r>
            <w:r w:rsidR="0003499D" w:rsidRPr="00BB1B48">
              <w:rPr>
                <w:rFonts w:ascii="ＭＳ 明朝" w:eastAsia="ＭＳ 明朝" w:hAnsi="ＭＳ 明朝" w:hint="eastAsia"/>
                <w:sz w:val="22"/>
              </w:rPr>
              <w:t>の</w:t>
            </w:r>
            <w:r w:rsidRPr="00BB1B48">
              <w:rPr>
                <w:rFonts w:ascii="ＭＳ 明朝" w:eastAsia="ＭＳ 明朝" w:hAnsi="ＭＳ 明朝" w:hint="eastAsia"/>
                <w:sz w:val="22"/>
              </w:rPr>
              <w:t>水準向上に</w:t>
            </w:r>
            <w:r w:rsidR="00C4515E" w:rsidRPr="00BB1B48">
              <w:rPr>
                <w:rFonts w:ascii="ＭＳ 明朝" w:eastAsia="ＭＳ 明朝" w:hAnsi="ＭＳ 明朝" w:hint="eastAsia"/>
                <w:sz w:val="22"/>
              </w:rPr>
              <w:t>向け</w:t>
            </w:r>
            <w:r w:rsidRPr="00BB1B48">
              <w:rPr>
                <w:rFonts w:ascii="ＭＳ 明朝" w:eastAsia="ＭＳ 明朝" w:hAnsi="ＭＳ 明朝" w:hint="eastAsia"/>
                <w:sz w:val="22"/>
              </w:rPr>
              <w:t>、先進的な</w:t>
            </w:r>
            <w:r w:rsidR="00C4515E" w:rsidRPr="00BB1B48">
              <w:rPr>
                <w:rFonts w:ascii="ＭＳ 明朝" w:eastAsia="ＭＳ 明朝" w:hAnsi="ＭＳ 明朝" w:hint="eastAsia"/>
                <w:sz w:val="22"/>
              </w:rPr>
              <w:t>手術</w:t>
            </w:r>
            <w:r w:rsidRPr="00BB1B48">
              <w:rPr>
                <w:rFonts w:ascii="ＭＳ 明朝" w:eastAsia="ＭＳ 明朝" w:hAnsi="ＭＳ 明朝" w:hint="eastAsia"/>
                <w:sz w:val="22"/>
              </w:rPr>
              <w:t>方法</w:t>
            </w:r>
            <w:r w:rsidR="00C4515E" w:rsidRPr="00BB1B48">
              <w:rPr>
                <w:rFonts w:ascii="ＭＳ 明朝" w:eastAsia="ＭＳ 明朝" w:hAnsi="ＭＳ 明朝" w:hint="eastAsia"/>
                <w:sz w:val="22"/>
              </w:rPr>
              <w:t>な</w:t>
            </w:r>
            <w:r w:rsidRPr="00BB1B48">
              <w:rPr>
                <w:rFonts w:ascii="ＭＳ 明朝" w:eastAsia="ＭＳ 明朝" w:hAnsi="ＭＳ 明朝" w:hint="eastAsia"/>
                <w:sz w:val="22"/>
              </w:rPr>
              <w:t>ど高度な技能を有する医師</w:t>
            </w:r>
            <w:r w:rsidR="00C4515E" w:rsidRPr="00BB1B48">
              <w:rPr>
                <w:rFonts w:ascii="ＭＳ 明朝" w:eastAsia="ＭＳ 明朝" w:hAnsi="ＭＳ 明朝" w:hint="eastAsia"/>
                <w:sz w:val="22"/>
              </w:rPr>
              <w:t>を</w:t>
            </w:r>
            <w:r w:rsidRPr="00BB1B48">
              <w:rPr>
                <w:rFonts w:ascii="ＭＳ 明朝" w:eastAsia="ＭＳ 明朝" w:hAnsi="ＭＳ 明朝" w:hint="eastAsia"/>
                <w:sz w:val="22"/>
              </w:rPr>
              <w:t>育成</w:t>
            </w:r>
            <w:r w:rsidR="00C4515E" w:rsidRPr="00BB1B48">
              <w:rPr>
                <w:rFonts w:ascii="ＭＳ 明朝" w:eastAsia="ＭＳ 明朝" w:hAnsi="ＭＳ 明朝" w:hint="eastAsia"/>
                <w:sz w:val="22"/>
              </w:rPr>
              <w:t>する</w:t>
            </w:r>
            <w:r w:rsidRPr="00BB1B48">
              <w:rPr>
                <w:rFonts w:ascii="ＭＳ 明朝" w:eastAsia="ＭＳ 明朝" w:hAnsi="ＭＳ 明朝" w:hint="eastAsia"/>
                <w:sz w:val="22"/>
              </w:rPr>
              <w:t>ことが公益上必要であ</w:t>
            </w:r>
            <w:r w:rsidR="004D469C" w:rsidRPr="00BB1B48">
              <w:rPr>
                <w:rFonts w:ascii="ＭＳ 明朝" w:eastAsia="ＭＳ 明朝" w:hAnsi="ＭＳ 明朝" w:hint="eastAsia"/>
                <w:sz w:val="22"/>
              </w:rPr>
              <w:t>る</w:t>
            </w:r>
            <w:r w:rsidRPr="00BB1B48">
              <w:rPr>
                <w:rFonts w:ascii="ＭＳ 明朝" w:eastAsia="ＭＳ 明朝" w:hAnsi="ＭＳ 明朝" w:hint="eastAsia"/>
                <w:sz w:val="22"/>
              </w:rPr>
              <w:t>分野」において、</w:t>
            </w:r>
            <w:r w:rsidRPr="00BB1B48">
              <w:rPr>
                <w:rFonts w:ascii="ＭＳ 明朝" w:eastAsia="ＭＳ 明朝" w:hAnsi="ＭＳ 明朝"/>
                <w:sz w:val="22"/>
              </w:rPr>
              <w:t xml:space="preserve"> </w:t>
            </w:r>
            <w:r w:rsidR="0003499D" w:rsidRPr="00BB1B48">
              <w:rPr>
                <w:rFonts w:ascii="ＭＳ 明朝" w:eastAsia="ＭＳ 明朝" w:hAnsi="ＭＳ 明朝" w:hint="eastAsia"/>
                <w:sz w:val="22"/>
              </w:rPr>
              <w:t>Ⅽ―２</w:t>
            </w:r>
            <w:r w:rsidRPr="00BB1B48">
              <w:rPr>
                <w:rFonts w:ascii="ＭＳ 明朝" w:eastAsia="ＭＳ 明朝" w:hAnsi="ＭＳ 明朝"/>
                <w:sz w:val="22"/>
              </w:rPr>
              <w:t>水準の対象として審査組織が特定する技能（特定高度技能）</w:t>
            </w:r>
            <w:r w:rsidRPr="00BB1B48">
              <w:rPr>
                <w:rFonts w:ascii="ＭＳ 明朝" w:eastAsia="ＭＳ 明朝" w:hAnsi="ＭＳ 明朝" w:hint="eastAsia"/>
                <w:sz w:val="22"/>
              </w:rPr>
              <w:t>を有する医師を育成するのに十分な教育研修環境を有している。</w:t>
            </w:r>
          </w:p>
        </w:tc>
        <w:tc>
          <w:tcPr>
            <w:tcW w:w="1418" w:type="dxa"/>
          </w:tcPr>
          <w:p w:rsidR="004D469C" w:rsidRDefault="004D469C" w:rsidP="00AA6A93">
            <w:pPr>
              <w:spacing w:line="280" w:lineRule="exact"/>
              <w:rPr>
                <w:rFonts w:ascii="ＭＳ 明朝" w:eastAsia="ＭＳ 明朝" w:hAnsi="ＭＳ 明朝"/>
                <w:sz w:val="24"/>
              </w:rPr>
            </w:pPr>
          </w:p>
          <w:p w:rsidR="00D6216F" w:rsidRPr="00D6216F" w:rsidRDefault="00D6216F" w:rsidP="00141329">
            <w:pPr>
              <w:spacing w:line="280" w:lineRule="exact"/>
              <w:jc w:val="left"/>
              <w:rPr>
                <w:rFonts w:ascii="ＭＳ 明朝" w:eastAsia="ＭＳ 明朝" w:hAnsi="ＭＳ 明朝"/>
                <w:sz w:val="24"/>
              </w:rPr>
            </w:pPr>
            <w:r w:rsidRPr="00141329">
              <w:rPr>
                <w:rFonts w:ascii="ＭＳ 明朝" w:eastAsia="ＭＳ 明朝" w:hAnsi="ＭＳ 明朝" w:hint="eastAsia"/>
                <w:sz w:val="22"/>
              </w:rPr>
              <w:t>審査組織において審査</w:t>
            </w:r>
          </w:p>
        </w:tc>
        <w:tc>
          <w:tcPr>
            <w:tcW w:w="1417" w:type="dxa"/>
          </w:tcPr>
          <w:p w:rsidR="00C4515E" w:rsidRPr="00A21D83" w:rsidRDefault="00C4515E" w:rsidP="00A21D83">
            <w:pPr>
              <w:spacing w:line="240" w:lineRule="exact"/>
              <w:jc w:val="left"/>
              <w:rPr>
                <w:rFonts w:ascii="ＭＳ 明朝" w:eastAsia="ＭＳ 明朝" w:hAnsi="ＭＳ 明朝"/>
                <w:sz w:val="22"/>
              </w:rPr>
            </w:pPr>
          </w:p>
          <w:p w:rsidR="00D6216F" w:rsidRPr="00A21D83" w:rsidRDefault="00D6216F" w:rsidP="00A21D83">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w:t>
            </w:r>
            <w:r w:rsidR="00C4515E" w:rsidRPr="00A21D83">
              <w:rPr>
                <w:rFonts w:ascii="ＭＳ 明朝" w:eastAsia="ＭＳ 明朝" w:hAnsi="ＭＳ 明朝" w:hint="eastAsia"/>
                <w:sz w:val="22"/>
              </w:rPr>
              <w:t>第120</w:t>
            </w:r>
            <w:r w:rsidRPr="00A21D83">
              <w:rPr>
                <w:rFonts w:ascii="ＭＳ 明朝" w:eastAsia="ＭＳ 明朝" w:hAnsi="ＭＳ 明朝"/>
                <w:sz w:val="22"/>
              </w:rPr>
              <w:t>条第</w:t>
            </w:r>
            <w:r w:rsidRPr="00A21D83">
              <w:rPr>
                <w:rFonts w:ascii="ＭＳ 明朝" w:eastAsia="ＭＳ 明朝" w:hAnsi="ＭＳ 明朝" w:hint="eastAsia"/>
                <w:sz w:val="22"/>
              </w:rPr>
              <w:t>1</w:t>
            </w:r>
            <w:r w:rsidRPr="00A21D83">
              <w:rPr>
                <w:rFonts w:ascii="ＭＳ 明朝" w:eastAsia="ＭＳ 明朝" w:hAnsi="ＭＳ 明朝"/>
                <w:sz w:val="22"/>
              </w:rPr>
              <w:t>項</w:t>
            </w:r>
          </w:p>
        </w:tc>
      </w:tr>
      <w:tr w:rsidR="00340989" w:rsidRPr="00C4515E" w:rsidTr="00697BB0">
        <w:tc>
          <w:tcPr>
            <w:tcW w:w="567" w:type="dxa"/>
          </w:tcPr>
          <w:p w:rsidR="00D6216F" w:rsidRPr="00BB1B48" w:rsidRDefault="00D6216F" w:rsidP="00BB1B48">
            <w:pPr>
              <w:spacing w:line="280" w:lineRule="exact"/>
              <w:jc w:val="center"/>
              <w:rPr>
                <w:rFonts w:ascii="ＭＳ 明朝" w:eastAsia="ＭＳ 明朝" w:hAnsi="ＭＳ 明朝"/>
                <w:sz w:val="24"/>
              </w:rPr>
            </w:pPr>
          </w:p>
          <w:p w:rsidR="00D6216F" w:rsidRPr="00BB1B48" w:rsidRDefault="00D6216F" w:rsidP="00BB1B48">
            <w:pPr>
              <w:spacing w:line="280" w:lineRule="exact"/>
              <w:jc w:val="center"/>
              <w:rPr>
                <w:rFonts w:ascii="ＭＳ 明朝" w:eastAsia="ＭＳ 明朝" w:hAnsi="ＭＳ 明朝"/>
                <w:sz w:val="24"/>
              </w:rPr>
            </w:pPr>
            <w:r w:rsidRPr="00BB1B48">
              <w:rPr>
                <w:rFonts w:ascii="ＭＳ 明朝" w:eastAsia="ＭＳ 明朝" w:hAnsi="ＭＳ 明朝" w:hint="eastAsia"/>
                <w:sz w:val="24"/>
              </w:rPr>
              <w:t>２</w:t>
            </w:r>
          </w:p>
        </w:tc>
        <w:tc>
          <w:tcPr>
            <w:tcW w:w="5950" w:type="dxa"/>
          </w:tcPr>
          <w:p w:rsidR="00D6216F" w:rsidRPr="00BB1B48" w:rsidRDefault="0003499D" w:rsidP="00AA6A93">
            <w:pPr>
              <w:spacing w:line="280" w:lineRule="exact"/>
              <w:rPr>
                <w:rFonts w:ascii="ＭＳ 明朝" w:eastAsia="ＭＳ 明朝" w:hAnsi="ＭＳ 明朝"/>
                <w:sz w:val="22"/>
              </w:rPr>
            </w:pPr>
            <w:r w:rsidRPr="00BB1B48">
              <w:rPr>
                <w:rFonts w:ascii="ＭＳ 明朝" w:eastAsia="ＭＳ 明朝" w:hAnsi="ＭＳ 明朝" w:hint="eastAsia"/>
                <w:sz w:val="22"/>
              </w:rPr>
              <w:t>３６</w:t>
            </w:r>
            <w:r w:rsidR="00D6216F" w:rsidRPr="00BB1B48">
              <w:rPr>
                <w:rFonts w:ascii="ＭＳ 明朝" w:eastAsia="ＭＳ 明朝" w:hAnsi="ＭＳ 明朝" w:hint="eastAsia"/>
                <w:sz w:val="22"/>
              </w:rPr>
              <w:t>協定において年</w:t>
            </w:r>
            <w:r w:rsidRPr="00BB1B48">
              <w:rPr>
                <w:rFonts w:ascii="ＭＳ 明朝" w:eastAsia="ＭＳ 明朝" w:hAnsi="ＭＳ 明朝" w:hint="eastAsia"/>
                <w:sz w:val="22"/>
              </w:rPr>
              <w:t>９６０</w:t>
            </w:r>
            <w:r w:rsidR="00D6216F" w:rsidRPr="00BB1B48">
              <w:rPr>
                <w:rFonts w:ascii="ＭＳ 明朝" w:eastAsia="ＭＳ 明朝" w:hAnsi="ＭＳ 明朝" w:hint="eastAsia"/>
                <w:sz w:val="22"/>
              </w:rPr>
              <w:t>時間を超える時間外・休日労働に関する上限時間の定めをすることがやむを得ない業務が存在する。</w:t>
            </w:r>
          </w:p>
        </w:tc>
        <w:tc>
          <w:tcPr>
            <w:tcW w:w="1418" w:type="dxa"/>
          </w:tcPr>
          <w:p w:rsidR="00D6216F" w:rsidRPr="00D6216F" w:rsidRDefault="00D6216F" w:rsidP="00AA6A93">
            <w:pPr>
              <w:spacing w:line="280" w:lineRule="exact"/>
              <w:rPr>
                <w:rFonts w:ascii="ＭＳ 明朝" w:eastAsia="ＭＳ 明朝" w:hAnsi="ＭＳ 明朝"/>
                <w:sz w:val="24"/>
              </w:rPr>
            </w:pPr>
          </w:p>
        </w:tc>
        <w:tc>
          <w:tcPr>
            <w:tcW w:w="1417" w:type="dxa"/>
          </w:tcPr>
          <w:p w:rsidR="00D6216F" w:rsidRPr="00A21D83" w:rsidRDefault="00D6216F" w:rsidP="00A21D83">
            <w:pPr>
              <w:spacing w:line="240" w:lineRule="exact"/>
              <w:jc w:val="left"/>
              <w:rPr>
                <w:rFonts w:ascii="ＭＳ 明朝" w:eastAsia="ＭＳ 明朝" w:hAnsi="ＭＳ 明朝"/>
                <w:sz w:val="22"/>
              </w:rPr>
            </w:pPr>
          </w:p>
          <w:p w:rsidR="00D6216F" w:rsidRPr="00A21D83" w:rsidRDefault="00D6216F" w:rsidP="00A21D83">
            <w:pPr>
              <w:spacing w:line="240" w:lineRule="exact"/>
              <w:jc w:val="left"/>
              <w:rPr>
                <w:rFonts w:ascii="ＭＳ 明朝" w:eastAsia="ＭＳ 明朝" w:hAnsi="ＭＳ 明朝"/>
                <w:sz w:val="22"/>
              </w:rPr>
            </w:pPr>
          </w:p>
          <w:p w:rsidR="00D6216F" w:rsidRPr="00A21D83" w:rsidRDefault="00D6216F" w:rsidP="00A21D83">
            <w:pPr>
              <w:spacing w:line="240" w:lineRule="exact"/>
              <w:jc w:val="center"/>
              <w:rPr>
                <w:rFonts w:ascii="ＭＳ 明朝" w:eastAsia="ＭＳ 明朝" w:hAnsi="ＭＳ 明朝"/>
                <w:sz w:val="22"/>
              </w:rPr>
            </w:pPr>
            <w:r w:rsidRPr="00A21D83">
              <w:rPr>
                <w:rFonts w:ascii="ＭＳ 明朝" w:eastAsia="ＭＳ 明朝" w:hAnsi="ＭＳ 明朝" w:hint="eastAsia"/>
                <w:sz w:val="22"/>
              </w:rPr>
              <w:t>―</w:t>
            </w:r>
          </w:p>
          <w:p w:rsidR="00D6216F" w:rsidRPr="00A21D83" w:rsidRDefault="00D6216F" w:rsidP="00A21D83">
            <w:pPr>
              <w:spacing w:line="240" w:lineRule="exact"/>
              <w:jc w:val="left"/>
              <w:rPr>
                <w:rFonts w:ascii="ＭＳ 明朝" w:eastAsia="ＭＳ 明朝" w:hAnsi="ＭＳ 明朝"/>
                <w:sz w:val="22"/>
              </w:rPr>
            </w:pPr>
          </w:p>
        </w:tc>
      </w:tr>
      <w:tr w:rsidR="00340989" w:rsidRPr="00C4515E" w:rsidTr="00D70CB0">
        <w:trPr>
          <w:trHeight w:val="2701"/>
        </w:trPr>
        <w:tc>
          <w:tcPr>
            <w:tcW w:w="567" w:type="dxa"/>
          </w:tcPr>
          <w:p w:rsidR="00D6216F" w:rsidRPr="00BB1B48" w:rsidRDefault="00D6216F" w:rsidP="00BB1B48">
            <w:pPr>
              <w:spacing w:line="280" w:lineRule="exact"/>
              <w:jc w:val="center"/>
              <w:rPr>
                <w:rFonts w:ascii="ＭＳ 明朝" w:eastAsia="ＭＳ 明朝" w:hAnsi="ＭＳ 明朝"/>
                <w:sz w:val="24"/>
              </w:rPr>
            </w:pPr>
          </w:p>
          <w:p w:rsidR="00D6216F" w:rsidRPr="00BB1B48" w:rsidRDefault="00D6216F" w:rsidP="00BB1B48">
            <w:pPr>
              <w:spacing w:line="280" w:lineRule="exact"/>
              <w:jc w:val="center"/>
              <w:rPr>
                <w:rFonts w:ascii="ＭＳ 明朝" w:eastAsia="ＭＳ 明朝" w:hAnsi="ＭＳ 明朝"/>
                <w:sz w:val="24"/>
              </w:rPr>
            </w:pPr>
          </w:p>
          <w:p w:rsidR="00D6216F" w:rsidRPr="00BB1B48" w:rsidRDefault="00D6216F" w:rsidP="00BB1B48">
            <w:pPr>
              <w:spacing w:line="280" w:lineRule="exact"/>
              <w:jc w:val="center"/>
              <w:rPr>
                <w:rFonts w:ascii="ＭＳ 明朝" w:eastAsia="ＭＳ 明朝" w:hAnsi="ＭＳ 明朝"/>
                <w:sz w:val="24"/>
              </w:rPr>
            </w:pPr>
          </w:p>
          <w:p w:rsidR="00D6216F" w:rsidRPr="00BB1B48" w:rsidRDefault="00D6216F" w:rsidP="00BB1B48">
            <w:pPr>
              <w:spacing w:line="280" w:lineRule="exact"/>
              <w:jc w:val="center"/>
              <w:rPr>
                <w:rFonts w:ascii="ＭＳ 明朝" w:eastAsia="ＭＳ 明朝" w:hAnsi="ＭＳ 明朝"/>
                <w:sz w:val="24"/>
              </w:rPr>
            </w:pPr>
            <w:r w:rsidRPr="00BB1B48">
              <w:rPr>
                <w:rFonts w:ascii="ＭＳ 明朝" w:eastAsia="ＭＳ 明朝" w:hAnsi="ＭＳ 明朝" w:hint="eastAsia"/>
                <w:sz w:val="24"/>
              </w:rPr>
              <w:t>３</w:t>
            </w:r>
          </w:p>
        </w:tc>
        <w:tc>
          <w:tcPr>
            <w:tcW w:w="5950" w:type="dxa"/>
          </w:tcPr>
          <w:p w:rsidR="00D6216F" w:rsidRPr="00BB1B48" w:rsidRDefault="00D6216F" w:rsidP="0003499D">
            <w:pPr>
              <w:spacing w:line="280" w:lineRule="exact"/>
              <w:ind w:left="220" w:hangingChars="100" w:hanging="220"/>
              <w:rPr>
                <w:rFonts w:ascii="ＭＳ 明朝" w:eastAsia="ＭＳ 明朝" w:hAnsi="ＭＳ 明朝"/>
                <w:sz w:val="22"/>
              </w:rPr>
            </w:pPr>
            <w:r w:rsidRPr="00BB1B48">
              <w:rPr>
                <w:rFonts w:ascii="ＭＳ 明朝" w:eastAsia="ＭＳ 明朝" w:hAnsi="ＭＳ 明朝" w:hint="eastAsia"/>
                <w:sz w:val="22"/>
              </w:rPr>
              <w:t>・労働時間短縮計画の案が、当該病院又は診療所に勤務する医師その他関係者の意見を聴いて作成されたものである。</w:t>
            </w:r>
          </w:p>
          <w:p w:rsidR="00D6216F" w:rsidRDefault="00D6216F" w:rsidP="0003499D">
            <w:pPr>
              <w:spacing w:line="280" w:lineRule="exact"/>
              <w:ind w:left="220" w:hangingChars="100" w:hanging="220"/>
              <w:rPr>
                <w:rFonts w:ascii="ＭＳ 明朝" w:eastAsia="ＭＳ 明朝" w:hAnsi="ＭＳ 明朝"/>
                <w:sz w:val="22"/>
              </w:rPr>
            </w:pPr>
            <w:r w:rsidRPr="00BB1B48">
              <w:rPr>
                <w:rFonts w:ascii="ＭＳ 明朝" w:eastAsia="ＭＳ 明朝" w:hAnsi="ＭＳ 明朝" w:hint="eastAsia"/>
                <w:sz w:val="22"/>
              </w:rPr>
              <w:t>・医師の労働時間の状況、労働が長時間にわたる医師の労働時間の短縮に係る目標、医師の労務管理及び健康管理に関する事項、労働が長時間にわたる医師の労働時間の短縮に関する事項が全て記載されている。</w:t>
            </w:r>
          </w:p>
          <w:p w:rsidR="00697BB0" w:rsidRPr="00BB1B48" w:rsidRDefault="00697BB0" w:rsidP="0003499D">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・派遣先（副業先）に対する労働時間短縮の要請が記載されている。</w:t>
            </w:r>
          </w:p>
        </w:tc>
        <w:tc>
          <w:tcPr>
            <w:tcW w:w="1418" w:type="dxa"/>
          </w:tcPr>
          <w:p w:rsidR="00D6216F" w:rsidRPr="00D6216F" w:rsidRDefault="00D6216F" w:rsidP="00AA6A93">
            <w:pPr>
              <w:spacing w:line="280" w:lineRule="exact"/>
              <w:rPr>
                <w:rFonts w:ascii="ＭＳ 明朝" w:eastAsia="ＭＳ 明朝" w:hAnsi="ＭＳ 明朝"/>
                <w:sz w:val="24"/>
              </w:rPr>
            </w:pPr>
          </w:p>
        </w:tc>
        <w:tc>
          <w:tcPr>
            <w:tcW w:w="1417" w:type="dxa"/>
          </w:tcPr>
          <w:p w:rsidR="0003499D" w:rsidRPr="00A21D83" w:rsidRDefault="0003499D" w:rsidP="00A21D83">
            <w:pPr>
              <w:spacing w:line="240" w:lineRule="exact"/>
              <w:jc w:val="left"/>
              <w:rPr>
                <w:rFonts w:ascii="ＭＳ 明朝" w:eastAsia="ＭＳ 明朝" w:hAnsi="ＭＳ 明朝"/>
                <w:sz w:val="22"/>
              </w:rPr>
            </w:pPr>
          </w:p>
          <w:p w:rsidR="00697BB0" w:rsidRPr="00A21D83" w:rsidRDefault="00697BB0" w:rsidP="00A21D83">
            <w:pPr>
              <w:spacing w:line="240" w:lineRule="exact"/>
              <w:jc w:val="left"/>
              <w:rPr>
                <w:rFonts w:ascii="ＭＳ 明朝" w:eastAsia="ＭＳ 明朝" w:hAnsi="ＭＳ 明朝"/>
                <w:sz w:val="22"/>
              </w:rPr>
            </w:pPr>
          </w:p>
          <w:p w:rsidR="0003499D" w:rsidRPr="00A21D83" w:rsidRDefault="0003499D" w:rsidP="00A21D83">
            <w:pPr>
              <w:spacing w:line="240" w:lineRule="exact"/>
              <w:jc w:val="left"/>
              <w:rPr>
                <w:rFonts w:ascii="ＭＳ 明朝" w:eastAsia="ＭＳ 明朝" w:hAnsi="ＭＳ 明朝"/>
                <w:sz w:val="22"/>
              </w:rPr>
            </w:pPr>
          </w:p>
          <w:p w:rsidR="00D6216F" w:rsidRPr="00A21D83" w:rsidRDefault="00D6216F" w:rsidP="00A21D83">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113条第</w:t>
            </w:r>
            <w:r w:rsidRPr="00A21D83">
              <w:rPr>
                <w:rFonts w:ascii="ＭＳ 明朝" w:eastAsia="ＭＳ 明朝" w:hAnsi="ＭＳ 明朝" w:hint="eastAsia"/>
                <w:sz w:val="22"/>
              </w:rPr>
              <w:t>3</w:t>
            </w:r>
            <w:r w:rsidRPr="00A21D83">
              <w:rPr>
                <w:rFonts w:ascii="ＭＳ 明朝" w:eastAsia="ＭＳ 明朝" w:hAnsi="ＭＳ 明朝"/>
                <w:sz w:val="22"/>
              </w:rPr>
              <w:t>項第</w:t>
            </w:r>
            <w:r w:rsidRPr="00A21D83">
              <w:rPr>
                <w:rFonts w:ascii="ＭＳ 明朝" w:eastAsia="ＭＳ 明朝" w:hAnsi="ＭＳ 明朝" w:hint="eastAsia"/>
                <w:sz w:val="22"/>
              </w:rPr>
              <w:t>1</w:t>
            </w:r>
            <w:r w:rsidRPr="00A21D83">
              <w:rPr>
                <w:rFonts w:ascii="ＭＳ 明朝" w:eastAsia="ＭＳ 明朝" w:hAnsi="ＭＳ 明朝"/>
                <w:sz w:val="22"/>
              </w:rPr>
              <w:t>号</w:t>
            </w:r>
          </w:p>
        </w:tc>
      </w:tr>
      <w:tr w:rsidR="00340989" w:rsidRPr="00C4515E" w:rsidTr="00A21D83">
        <w:trPr>
          <w:trHeight w:val="838"/>
        </w:trPr>
        <w:tc>
          <w:tcPr>
            <w:tcW w:w="567" w:type="dxa"/>
          </w:tcPr>
          <w:p w:rsidR="00D6216F" w:rsidRPr="00BB1B48" w:rsidRDefault="00D6216F" w:rsidP="00BB1B48">
            <w:pPr>
              <w:spacing w:line="480" w:lineRule="auto"/>
              <w:jc w:val="center"/>
              <w:rPr>
                <w:rFonts w:ascii="ＭＳ 明朝" w:eastAsia="ＭＳ 明朝" w:hAnsi="ＭＳ 明朝"/>
                <w:sz w:val="24"/>
              </w:rPr>
            </w:pPr>
            <w:r w:rsidRPr="00BB1B48">
              <w:rPr>
                <w:rFonts w:ascii="ＭＳ 明朝" w:eastAsia="ＭＳ 明朝" w:hAnsi="ＭＳ 明朝" w:hint="eastAsia"/>
                <w:sz w:val="24"/>
              </w:rPr>
              <w:t>４</w:t>
            </w:r>
          </w:p>
        </w:tc>
        <w:tc>
          <w:tcPr>
            <w:tcW w:w="5950" w:type="dxa"/>
          </w:tcPr>
          <w:p w:rsidR="00D6216F" w:rsidRPr="00BB1B48" w:rsidRDefault="00D6216F" w:rsidP="00D6216F">
            <w:pPr>
              <w:pStyle w:val="Default"/>
              <w:rPr>
                <w:rFonts w:hAnsi="ＭＳ 明朝"/>
                <w:sz w:val="22"/>
                <w:szCs w:val="22"/>
              </w:rPr>
            </w:pPr>
            <w:r w:rsidRPr="00BB1B48">
              <w:rPr>
                <w:rFonts w:hAnsi="ＭＳ 明朝" w:hint="eastAsia"/>
                <w:sz w:val="22"/>
                <w:szCs w:val="22"/>
              </w:rPr>
              <w:t>必要な面接指導及び休息時間の確保を行うことができる体制が整備されている。</w:t>
            </w:r>
          </w:p>
        </w:tc>
        <w:tc>
          <w:tcPr>
            <w:tcW w:w="1418" w:type="dxa"/>
          </w:tcPr>
          <w:p w:rsidR="00D6216F" w:rsidRPr="00D6216F" w:rsidRDefault="00D6216F" w:rsidP="00D6216F">
            <w:pPr>
              <w:spacing w:line="280" w:lineRule="exact"/>
              <w:rPr>
                <w:rFonts w:ascii="ＭＳ 明朝" w:eastAsia="ＭＳ 明朝" w:hAnsi="ＭＳ 明朝"/>
                <w:sz w:val="24"/>
              </w:rPr>
            </w:pPr>
          </w:p>
        </w:tc>
        <w:tc>
          <w:tcPr>
            <w:tcW w:w="1417" w:type="dxa"/>
          </w:tcPr>
          <w:p w:rsidR="00D6216F" w:rsidRPr="00A21D83" w:rsidRDefault="00D6216F" w:rsidP="00A21D83">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 xml:space="preserve"> 113条第3項第2号</w:t>
            </w:r>
          </w:p>
        </w:tc>
      </w:tr>
      <w:tr w:rsidR="00340989" w:rsidRPr="00C4515E" w:rsidTr="00141329">
        <w:trPr>
          <w:trHeight w:val="850"/>
        </w:trPr>
        <w:tc>
          <w:tcPr>
            <w:tcW w:w="567" w:type="dxa"/>
          </w:tcPr>
          <w:p w:rsidR="00D6216F" w:rsidRPr="00BB1B48" w:rsidRDefault="00D6216F" w:rsidP="00BB1B48">
            <w:pPr>
              <w:spacing w:line="480" w:lineRule="auto"/>
              <w:jc w:val="center"/>
              <w:rPr>
                <w:rFonts w:ascii="ＭＳ 明朝" w:eastAsia="ＭＳ 明朝" w:hAnsi="ＭＳ 明朝"/>
                <w:sz w:val="24"/>
              </w:rPr>
            </w:pPr>
            <w:r w:rsidRPr="00BB1B48">
              <w:rPr>
                <w:rFonts w:ascii="ＭＳ 明朝" w:eastAsia="ＭＳ 明朝" w:hAnsi="ＭＳ 明朝" w:hint="eastAsia"/>
                <w:sz w:val="24"/>
              </w:rPr>
              <w:t>５</w:t>
            </w:r>
          </w:p>
        </w:tc>
        <w:tc>
          <w:tcPr>
            <w:tcW w:w="5950" w:type="dxa"/>
          </w:tcPr>
          <w:p w:rsidR="00D6216F" w:rsidRPr="00BB1B48" w:rsidRDefault="00D6216F" w:rsidP="00D6216F">
            <w:pPr>
              <w:spacing w:line="280" w:lineRule="exact"/>
              <w:rPr>
                <w:rFonts w:ascii="ＭＳ 明朝" w:eastAsia="ＭＳ 明朝" w:hAnsi="ＭＳ 明朝"/>
                <w:sz w:val="22"/>
              </w:rPr>
            </w:pPr>
            <w:r w:rsidRPr="00BB1B48">
              <w:rPr>
                <w:rFonts w:ascii="ＭＳ 明朝" w:eastAsia="ＭＳ 明朝" w:hAnsi="ＭＳ 明朝" w:hint="eastAsia"/>
                <w:sz w:val="22"/>
              </w:rPr>
              <w:t>労働法制に係る違反、その他の措置が無い。</w:t>
            </w:r>
          </w:p>
        </w:tc>
        <w:tc>
          <w:tcPr>
            <w:tcW w:w="1418" w:type="dxa"/>
          </w:tcPr>
          <w:p w:rsidR="00D6216F" w:rsidRPr="00D6216F" w:rsidRDefault="00D6216F" w:rsidP="00D6216F">
            <w:pPr>
              <w:spacing w:line="280" w:lineRule="exact"/>
              <w:rPr>
                <w:rFonts w:ascii="ＭＳ 明朝" w:eastAsia="ＭＳ 明朝" w:hAnsi="ＭＳ 明朝"/>
                <w:sz w:val="24"/>
              </w:rPr>
            </w:pPr>
          </w:p>
        </w:tc>
        <w:tc>
          <w:tcPr>
            <w:tcW w:w="1417" w:type="dxa"/>
          </w:tcPr>
          <w:p w:rsidR="00D6216F" w:rsidRPr="00A21D83" w:rsidRDefault="00D6216F" w:rsidP="00A21D83">
            <w:pPr>
              <w:spacing w:line="240" w:lineRule="exact"/>
              <w:jc w:val="left"/>
              <w:rPr>
                <w:rFonts w:ascii="ＭＳ 明朝" w:eastAsia="ＭＳ 明朝" w:hAnsi="ＭＳ 明朝"/>
                <w:sz w:val="22"/>
              </w:rPr>
            </w:pPr>
            <w:r w:rsidRPr="00A21D83">
              <w:rPr>
                <w:rFonts w:ascii="ＭＳ 明朝" w:eastAsia="ＭＳ 明朝" w:hAnsi="ＭＳ 明朝" w:hint="eastAsia"/>
                <w:sz w:val="22"/>
              </w:rPr>
              <w:t>医療法第</w:t>
            </w:r>
            <w:r w:rsidRPr="00A21D83">
              <w:rPr>
                <w:rFonts w:ascii="ＭＳ 明朝" w:eastAsia="ＭＳ 明朝" w:hAnsi="ＭＳ 明朝"/>
                <w:sz w:val="22"/>
              </w:rPr>
              <w:t xml:space="preserve"> 113条第3項第3号</w:t>
            </w:r>
          </w:p>
        </w:tc>
      </w:tr>
      <w:tr w:rsidR="00D6216F" w:rsidRPr="00C4515E" w:rsidTr="00141329">
        <w:trPr>
          <w:trHeight w:val="976"/>
        </w:trPr>
        <w:tc>
          <w:tcPr>
            <w:tcW w:w="6517" w:type="dxa"/>
            <w:gridSpan w:val="2"/>
          </w:tcPr>
          <w:p w:rsidR="00141329" w:rsidRPr="00BB1B48" w:rsidRDefault="00141329" w:rsidP="00D6216F">
            <w:pPr>
              <w:spacing w:line="280" w:lineRule="exact"/>
              <w:rPr>
                <w:rFonts w:ascii="ＭＳ 明朝" w:eastAsia="ＭＳ 明朝" w:hAnsi="ＭＳ 明朝"/>
                <w:sz w:val="22"/>
              </w:rPr>
            </w:pPr>
            <w:r w:rsidRPr="00BB1B48">
              <w:rPr>
                <w:rFonts w:ascii="ＭＳ 明朝" w:eastAsia="ＭＳ 明朝" w:hAnsi="ＭＳ 明朝" w:hint="eastAsia"/>
                <w:sz w:val="22"/>
              </w:rPr>
              <w:t>Ⅽ―２水準を適用しても、地域における高度な技術が必要とされる医療の提供体制に影響がなく、地域の医療提供体制の構築方針（医療計画等）と整合性がとれている。</w:t>
            </w:r>
          </w:p>
        </w:tc>
        <w:tc>
          <w:tcPr>
            <w:tcW w:w="1418" w:type="dxa"/>
          </w:tcPr>
          <w:p w:rsidR="00D6216F" w:rsidRPr="00D6216F" w:rsidRDefault="00D6216F" w:rsidP="00D6216F">
            <w:pPr>
              <w:spacing w:line="280" w:lineRule="exact"/>
              <w:rPr>
                <w:rFonts w:ascii="ＭＳ 明朝" w:eastAsia="ＭＳ 明朝" w:hAnsi="ＭＳ 明朝"/>
                <w:sz w:val="24"/>
              </w:rPr>
            </w:pPr>
          </w:p>
        </w:tc>
        <w:tc>
          <w:tcPr>
            <w:tcW w:w="1417" w:type="dxa"/>
          </w:tcPr>
          <w:p w:rsidR="00D6216F" w:rsidRPr="00A21D83" w:rsidRDefault="00D6216F" w:rsidP="00A21D83">
            <w:pPr>
              <w:spacing w:line="240" w:lineRule="exact"/>
              <w:jc w:val="left"/>
              <w:rPr>
                <w:rFonts w:ascii="ＭＳ 明朝" w:eastAsia="ＭＳ 明朝" w:hAnsi="ＭＳ 明朝"/>
                <w:sz w:val="22"/>
              </w:rPr>
            </w:pPr>
          </w:p>
          <w:p w:rsidR="00D6216F" w:rsidRPr="00A21D83" w:rsidRDefault="00D6216F" w:rsidP="00A21D83">
            <w:pPr>
              <w:spacing w:line="240" w:lineRule="exact"/>
              <w:jc w:val="center"/>
              <w:rPr>
                <w:rFonts w:ascii="ＭＳ 明朝" w:eastAsia="ＭＳ 明朝" w:hAnsi="ＭＳ 明朝"/>
                <w:sz w:val="22"/>
              </w:rPr>
            </w:pPr>
            <w:r w:rsidRPr="00A21D83">
              <w:rPr>
                <w:rFonts w:ascii="ＭＳ 明朝" w:eastAsia="ＭＳ 明朝" w:hAnsi="ＭＳ 明朝" w:hint="eastAsia"/>
                <w:sz w:val="22"/>
              </w:rPr>
              <w:t>―</w:t>
            </w:r>
          </w:p>
          <w:p w:rsidR="00D6216F" w:rsidRPr="00A21D83" w:rsidRDefault="00D6216F" w:rsidP="00A21D83">
            <w:pPr>
              <w:spacing w:line="240" w:lineRule="exact"/>
              <w:jc w:val="left"/>
              <w:rPr>
                <w:rFonts w:ascii="ＭＳ 明朝" w:eastAsia="ＭＳ 明朝" w:hAnsi="ＭＳ 明朝"/>
                <w:sz w:val="22"/>
              </w:rPr>
            </w:pPr>
          </w:p>
        </w:tc>
      </w:tr>
    </w:tbl>
    <w:p w:rsidR="00D6216F" w:rsidRPr="00D6216F" w:rsidRDefault="00D6216F" w:rsidP="00D6216F">
      <w:pPr>
        <w:spacing w:line="240" w:lineRule="exact"/>
        <w:ind w:left="480" w:hangingChars="200" w:hanging="480"/>
        <w:rPr>
          <w:rFonts w:ascii="ＭＳ 明朝" w:eastAsia="ＭＳ 明朝" w:hAnsi="ＭＳ 明朝"/>
          <w:sz w:val="24"/>
        </w:rPr>
      </w:pPr>
    </w:p>
    <w:sectPr w:rsidR="00D6216F" w:rsidRPr="00D621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3FC" w:rsidRDefault="007A43FC" w:rsidP="00AC7693">
      <w:r>
        <w:separator/>
      </w:r>
    </w:p>
  </w:endnote>
  <w:endnote w:type="continuationSeparator" w:id="0">
    <w:p w:rsidR="007A43FC" w:rsidRDefault="007A43FC" w:rsidP="00AC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3FC" w:rsidRDefault="007A43FC" w:rsidP="00AC7693">
      <w:r>
        <w:separator/>
      </w:r>
    </w:p>
  </w:footnote>
  <w:footnote w:type="continuationSeparator" w:id="0">
    <w:p w:rsidR="007A43FC" w:rsidRDefault="007A43FC" w:rsidP="00AC7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305EA"/>
    <w:multiLevelType w:val="hybridMultilevel"/>
    <w:tmpl w:val="BBFC2960"/>
    <w:lvl w:ilvl="0" w:tplc="270C58F6">
      <w:start w:val="4"/>
      <w:numFmt w:val="bullet"/>
      <w:lvlText w:val="●"/>
      <w:lvlJc w:val="left"/>
      <w:pPr>
        <w:ind w:left="360" w:hanging="360"/>
      </w:pPr>
      <w:rPr>
        <w:rFonts w:ascii="游明朝" w:eastAsia="游明朝" w:hAnsi="游明朝" w:cstheme="minorBidi" w:hint="eastAsia"/>
      </w:rPr>
    </w:lvl>
    <w:lvl w:ilvl="1" w:tplc="A2E81A42">
      <w:start w:val="4"/>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A9"/>
    <w:rsid w:val="0003499D"/>
    <w:rsid w:val="000A4314"/>
    <w:rsid w:val="000C5E04"/>
    <w:rsid w:val="00141329"/>
    <w:rsid w:val="00155BFA"/>
    <w:rsid w:val="002A5B13"/>
    <w:rsid w:val="002C41D1"/>
    <w:rsid w:val="00340989"/>
    <w:rsid w:val="003603F2"/>
    <w:rsid w:val="003751F8"/>
    <w:rsid w:val="00392C05"/>
    <w:rsid w:val="004231EC"/>
    <w:rsid w:val="004241C3"/>
    <w:rsid w:val="0042651D"/>
    <w:rsid w:val="004701F3"/>
    <w:rsid w:val="004D469C"/>
    <w:rsid w:val="005036BF"/>
    <w:rsid w:val="005E7A3E"/>
    <w:rsid w:val="00601B0F"/>
    <w:rsid w:val="00697BB0"/>
    <w:rsid w:val="0074190E"/>
    <w:rsid w:val="007A43FC"/>
    <w:rsid w:val="008860A9"/>
    <w:rsid w:val="00887180"/>
    <w:rsid w:val="009A775D"/>
    <w:rsid w:val="009B479F"/>
    <w:rsid w:val="00A21D83"/>
    <w:rsid w:val="00A53C50"/>
    <w:rsid w:val="00AA3861"/>
    <w:rsid w:val="00AA6A93"/>
    <w:rsid w:val="00AC7693"/>
    <w:rsid w:val="00B469B7"/>
    <w:rsid w:val="00BB1B48"/>
    <w:rsid w:val="00C11B9C"/>
    <w:rsid w:val="00C209DB"/>
    <w:rsid w:val="00C37977"/>
    <w:rsid w:val="00C4515E"/>
    <w:rsid w:val="00C572CE"/>
    <w:rsid w:val="00C80595"/>
    <w:rsid w:val="00D36976"/>
    <w:rsid w:val="00D6216F"/>
    <w:rsid w:val="00D70CB0"/>
    <w:rsid w:val="00DA640B"/>
    <w:rsid w:val="00E70830"/>
    <w:rsid w:val="00E70879"/>
    <w:rsid w:val="00EF44C1"/>
    <w:rsid w:val="00F15AC4"/>
    <w:rsid w:val="00F82BEF"/>
    <w:rsid w:val="00F8335A"/>
    <w:rsid w:val="00F87EA5"/>
    <w:rsid w:val="00FB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E1FC21F-39CE-4A2D-8E62-8EA893E2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1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0A9"/>
    <w:pPr>
      <w:ind w:leftChars="400" w:left="840"/>
    </w:pPr>
  </w:style>
  <w:style w:type="table" w:styleId="a4">
    <w:name w:val="Table Grid"/>
    <w:basedOn w:val="a1"/>
    <w:uiPriority w:val="39"/>
    <w:rsid w:val="0088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216F"/>
    <w:pPr>
      <w:widowControl w:val="0"/>
      <w:autoSpaceDE w:val="0"/>
      <w:autoSpaceDN w:val="0"/>
      <w:adjustRightInd w:val="0"/>
    </w:pPr>
    <w:rPr>
      <w:rFonts w:ascii="ＭＳ 明朝" w:eastAsia="ＭＳ 明朝" w:cs="ＭＳ 明朝"/>
      <w:color w:val="000000"/>
      <w:kern w:val="0"/>
      <w:sz w:val="24"/>
      <w:szCs w:val="24"/>
    </w:rPr>
  </w:style>
  <w:style w:type="paragraph" w:styleId="a5">
    <w:name w:val="Balloon Text"/>
    <w:basedOn w:val="a"/>
    <w:link w:val="a6"/>
    <w:uiPriority w:val="99"/>
    <w:semiHidden/>
    <w:unhideWhenUsed/>
    <w:rsid w:val="00F87E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7EA5"/>
    <w:rPr>
      <w:rFonts w:asciiTheme="majorHAnsi" w:eastAsiaTheme="majorEastAsia" w:hAnsiTheme="majorHAnsi" w:cstheme="majorBidi"/>
      <w:sz w:val="18"/>
      <w:szCs w:val="18"/>
    </w:rPr>
  </w:style>
  <w:style w:type="paragraph" w:styleId="a7">
    <w:name w:val="header"/>
    <w:basedOn w:val="a"/>
    <w:link w:val="a8"/>
    <w:uiPriority w:val="99"/>
    <w:unhideWhenUsed/>
    <w:rsid w:val="00AC7693"/>
    <w:pPr>
      <w:tabs>
        <w:tab w:val="center" w:pos="4252"/>
        <w:tab w:val="right" w:pos="8504"/>
      </w:tabs>
      <w:snapToGrid w:val="0"/>
    </w:pPr>
  </w:style>
  <w:style w:type="character" w:customStyle="1" w:styleId="a8">
    <w:name w:val="ヘッダー (文字)"/>
    <w:basedOn w:val="a0"/>
    <w:link w:val="a7"/>
    <w:uiPriority w:val="99"/>
    <w:rsid w:val="00AC7693"/>
  </w:style>
  <w:style w:type="paragraph" w:styleId="a9">
    <w:name w:val="footer"/>
    <w:basedOn w:val="a"/>
    <w:link w:val="aa"/>
    <w:uiPriority w:val="99"/>
    <w:unhideWhenUsed/>
    <w:rsid w:val="00AC7693"/>
    <w:pPr>
      <w:tabs>
        <w:tab w:val="center" w:pos="4252"/>
        <w:tab w:val="right" w:pos="8504"/>
      </w:tabs>
      <w:snapToGrid w:val="0"/>
    </w:pPr>
  </w:style>
  <w:style w:type="character" w:customStyle="1" w:styleId="aa">
    <w:name w:val="フッター (文字)"/>
    <w:basedOn w:val="a0"/>
    <w:link w:val="a9"/>
    <w:uiPriority w:val="99"/>
    <w:rsid w:val="00AC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D68B-FD5B-47CF-8E79-38FA551A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4</Pages>
  <Words>497</Words>
  <Characters>2836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10</cp:revision>
  <cp:lastPrinted>2023-03-09T08:42:00Z</cp:lastPrinted>
  <dcterms:created xsi:type="dcterms:W3CDTF">2023-03-06T06:50:00Z</dcterms:created>
  <dcterms:modified xsi:type="dcterms:W3CDTF">2024-10-16T07:00:00Z</dcterms:modified>
</cp:coreProperties>
</file>