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01D0" w14:textId="77777777" w:rsidR="00B02506" w:rsidRDefault="00B02506"/>
    <w:p w14:paraId="4E6C7848" w14:textId="77777777" w:rsidR="00B02506" w:rsidRDefault="00B02506"/>
    <w:p w14:paraId="324F3554" w14:textId="77777777" w:rsidR="00B02506" w:rsidRPr="00B02506" w:rsidRDefault="00B02506" w:rsidP="00B02506">
      <w:pPr>
        <w:jc w:val="center"/>
        <w:rPr>
          <w:sz w:val="32"/>
          <w:szCs w:val="32"/>
        </w:rPr>
      </w:pPr>
      <w:r w:rsidRPr="00B02506">
        <w:rPr>
          <w:rFonts w:hint="eastAsia"/>
          <w:sz w:val="32"/>
          <w:szCs w:val="32"/>
        </w:rPr>
        <w:t>入　　　札　　　書</w:t>
      </w:r>
    </w:p>
    <w:p w14:paraId="23BDA2D2" w14:textId="77777777" w:rsidR="00B02506" w:rsidRDefault="00B02506" w:rsidP="00B02506">
      <w:pPr>
        <w:rPr>
          <w:szCs w:val="24"/>
        </w:rPr>
      </w:pPr>
    </w:p>
    <w:p w14:paraId="3D1C1AD2" w14:textId="77777777" w:rsidR="00B02506" w:rsidRDefault="00B02506" w:rsidP="00B02506">
      <w:pPr>
        <w:rPr>
          <w:szCs w:val="24"/>
        </w:rPr>
      </w:pPr>
    </w:p>
    <w:p w14:paraId="585F653F" w14:textId="3567CAEF" w:rsidR="00832A89" w:rsidRDefault="00B02506" w:rsidP="00B02506">
      <w:pPr>
        <w:ind w:firstLineChars="100" w:firstLine="240"/>
        <w:rPr>
          <w:rFonts w:cs="ＭＳ 明朝"/>
          <w:bCs/>
          <w:color w:val="000000"/>
          <w:kern w:val="0"/>
          <w:szCs w:val="24"/>
        </w:rPr>
      </w:pPr>
      <w:r>
        <w:rPr>
          <w:rFonts w:hint="eastAsia"/>
          <w:szCs w:val="24"/>
        </w:rPr>
        <w:t>１　件　　名</w:t>
      </w:r>
      <w:r w:rsidR="00551A68">
        <w:rPr>
          <w:rFonts w:hint="eastAsia"/>
          <w:szCs w:val="24"/>
        </w:rPr>
        <w:t xml:space="preserve">　</w:t>
      </w:r>
      <w:r w:rsidR="00832A89" w:rsidRPr="00B16112">
        <w:rPr>
          <w:rFonts w:cs="ＭＳ 明朝" w:hint="eastAsia"/>
          <w:bCs/>
          <w:color w:val="000000"/>
          <w:kern w:val="0"/>
          <w:szCs w:val="24"/>
        </w:rPr>
        <w:t>令和</w:t>
      </w:r>
      <w:r w:rsidR="0045215D">
        <w:rPr>
          <w:rFonts w:cs="ＭＳ 明朝" w:hint="eastAsia"/>
          <w:bCs/>
          <w:color w:val="000000"/>
          <w:kern w:val="0"/>
          <w:szCs w:val="24"/>
        </w:rPr>
        <w:t>８</w:t>
      </w:r>
      <w:r w:rsidR="00832A89" w:rsidRPr="00B16112">
        <w:rPr>
          <w:rFonts w:cs="ＭＳ 明朝" w:hint="eastAsia"/>
          <w:bCs/>
          <w:color w:val="000000"/>
          <w:kern w:val="0"/>
          <w:szCs w:val="24"/>
        </w:rPr>
        <w:t>年度安定ヨウ素剤事前配布説明会開催に係る会場運営業務</w:t>
      </w:r>
    </w:p>
    <w:p w14:paraId="7A3DBD88" w14:textId="42616106" w:rsidR="00B02506" w:rsidRDefault="00AA2A55" w:rsidP="00832A89">
      <w:pPr>
        <w:ind w:firstLineChars="800" w:firstLine="1920"/>
        <w:rPr>
          <w:szCs w:val="24"/>
        </w:rPr>
      </w:pPr>
      <w:r>
        <w:rPr>
          <w:rFonts w:hint="eastAsia"/>
          <w:szCs w:val="24"/>
        </w:rPr>
        <w:t>委託</w:t>
      </w:r>
    </w:p>
    <w:p w14:paraId="2D9D030B" w14:textId="77777777" w:rsidR="00B02506" w:rsidRPr="00AA2A55" w:rsidRDefault="00B02506" w:rsidP="00B02506">
      <w:pPr>
        <w:rPr>
          <w:szCs w:val="24"/>
        </w:rPr>
      </w:pPr>
    </w:p>
    <w:p w14:paraId="7B8A818D" w14:textId="77777777" w:rsidR="00B02506" w:rsidRDefault="00B02506" w:rsidP="00B02506">
      <w:pPr>
        <w:ind w:firstLineChars="100" w:firstLine="240"/>
        <w:rPr>
          <w:szCs w:val="24"/>
        </w:rPr>
      </w:pPr>
      <w:r>
        <w:rPr>
          <w:rFonts w:hint="eastAsia"/>
          <w:szCs w:val="24"/>
        </w:rPr>
        <w:t>２　入　札　金　額　￥</w:t>
      </w:r>
    </w:p>
    <w:p w14:paraId="0B990625" w14:textId="77777777" w:rsidR="00B02506" w:rsidRPr="00B02506" w:rsidRDefault="00B02506" w:rsidP="00B02506">
      <w:pPr>
        <w:rPr>
          <w:szCs w:val="24"/>
        </w:rPr>
      </w:pPr>
      <w:r>
        <w:rPr>
          <w:rFonts w:hint="eastAsia"/>
          <w:noProof/>
          <w:szCs w:val="24"/>
        </w:rPr>
        <mc:AlternateContent>
          <mc:Choice Requires="wps">
            <w:drawing>
              <wp:anchor distT="0" distB="0" distL="114300" distR="114300" simplePos="0" relativeHeight="251659264" behindDoc="0" locked="0" layoutInCell="1" allowOverlap="1" wp14:anchorId="78E909CB" wp14:editId="1F29A38A">
                <wp:simplePos x="0" y="0"/>
                <wp:positionH relativeFrom="column">
                  <wp:posOffset>442595</wp:posOffset>
                </wp:positionH>
                <wp:positionV relativeFrom="paragraph">
                  <wp:posOffset>-1270</wp:posOffset>
                </wp:positionV>
                <wp:extent cx="4044950" cy="0"/>
                <wp:effectExtent l="0" t="0" r="12700" b="19050"/>
                <wp:wrapNone/>
                <wp:docPr id="2" name="直線コネクタ 2"/>
                <wp:cNvGraphicFramePr/>
                <a:graphic xmlns:a="http://schemas.openxmlformats.org/drawingml/2006/main">
                  <a:graphicData uri="http://schemas.microsoft.com/office/word/2010/wordprocessingShape">
                    <wps:wsp>
                      <wps:cNvCnPr/>
                      <wps:spPr>
                        <a:xfrm>
                          <a:off x="0" y="0"/>
                          <a:ext cx="404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FAAD5"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1pt" to="353.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" strokecolor="black [3040]"/>
            </w:pict>
          </mc:Fallback>
        </mc:AlternateContent>
      </w:r>
    </w:p>
    <w:p w14:paraId="088D801A" w14:textId="77777777" w:rsidR="00B02506" w:rsidRDefault="00B02506" w:rsidP="00B02506">
      <w:pPr>
        <w:ind w:firstLineChars="100" w:firstLine="240"/>
        <w:rPr>
          <w:szCs w:val="24"/>
        </w:rPr>
      </w:pPr>
      <w:r>
        <w:rPr>
          <w:rFonts w:hint="eastAsia"/>
          <w:noProof/>
          <w:szCs w:val="24"/>
        </w:rPr>
        <mc:AlternateContent>
          <mc:Choice Requires="wps">
            <w:drawing>
              <wp:anchor distT="0" distB="0" distL="114300" distR="114300" simplePos="0" relativeHeight="251661312" behindDoc="0" locked="0" layoutInCell="1" allowOverlap="1" wp14:anchorId="1B73A31A" wp14:editId="3E44D83D">
                <wp:simplePos x="0" y="0"/>
                <wp:positionH relativeFrom="column">
                  <wp:posOffset>443874</wp:posOffset>
                </wp:positionH>
                <wp:positionV relativeFrom="paragraph">
                  <wp:posOffset>275742</wp:posOffset>
                </wp:positionV>
                <wp:extent cx="4039548" cy="0"/>
                <wp:effectExtent l="0" t="0" r="18415" b="19050"/>
                <wp:wrapNone/>
                <wp:docPr id="3" name="直線コネクタ 3"/>
                <wp:cNvGraphicFramePr/>
                <a:graphic xmlns:a="http://schemas.openxmlformats.org/drawingml/2006/main">
                  <a:graphicData uri="http://schemas.microsoft.com/office/word/2010/wordprocessingShape">
                    <wps:wsp>
                      <wps:cNvCnPr/>
                      <wps:spPr>
                        <a:xfrm>
                          <a:off x="0" y="0"/>
                          <a:ext cx="40395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973910"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21.7pt" to="353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"/>
            </w:pict>
          </mc:Fallback>
        </mc:AlternateContent>
      </w:r>
      <w:r>
        <w:rPr>
          <w:rFonts w:hint="eastAsia"/>
          <w:szCs w:val="24"/>
        </w:rPr>
        <w:t>３　入 札 保 証 金  ￥</w:t>
      </w:r>
    </w:p>
    <w:p w14:paraId="377823F0" w14:textId="77777777" w:rsidR="00B02506" w:rsidRDefault="00B02506" w:rsidP="00B02506">
      <w:pPr>
        <w:rPr>
          <w:szCs w:val="24"/>
        </w:rPr>
      </w:pPr>
      <w:r>
        <w:rPr>
          <w:rFonts w:hint="eastAsia"/>
          <w:szCs w:val="24"/>
        </w:rPr>
        <w:t xml:space="preserve">　</w:t>
      </w:r>
    </w:p>
    <w:p w14:paraId="17077466" w14:textId="77777777" w:rsidR="00B02506" w:rsidRDefault="00B02506" w:rsidP="00B02506">
      <w:pPr>
        <w:ind w:firstLineChars="100" w:firstLine="240"/>
        <w:rPr>
          <w:szCs w:val="24"/>
        </w:rPr>
      </w:pPr>
      <w:r>
        <w:rPr>
          <w:rFonts w:hint="eastAsia"/>
          <w:szCs w:val="24"/>
        </w:rPr>
        <w:t>新潟県財務規則及びこれに基づく入札条件を承認のうえ入札します。</w:t>
      </w:r>
    </w:p>
    <w:p w14:paraId="1409281A" w14:textId="77777777" w:rsidR="00B02506" w:rsidRPr="00B02506" w:rsidRDefault="00B02506" w:rsidP="00B02506">
      <w:pPr>
        <w:rPr>
          <w:szCs w:val="24"/>
        </w:rPr>
      </w:pPr>
    </w:p>
    <w:p w14:paraId="3E542604" w14:textId="77777777" w:rsidR="00B02506" w:rsidRDefault="00A902AB" w:rsidP="00B02506">
      <w:pPr>
        <w:ind w:firstLineChars="200" w:firstLine="480"/>
        <w:rPr>
          <w:szCs w:val="24"/>
        </w:rPr>
      </w:pPr>
      <w:r>
        <w:rPr>
          <w:rFonts w:hint="eastAsia"/>
          <w:szCs w:val="24"/>
        </w:rPr>
        <w:t>令和</w:t>
      </w:r>
      <w:r w:rsidR="00B02506">
        <w:rPr>
          <w:rFonts w:hint="eastAsia"/>
          <w:szCs w:val="24"/>
        </w:rPr>
        <w:t xml:space="preserve">　　　年　　　月　　　日</w:t>
      </w:r>
    </w:p>
    <w:p w14:paraId="3D43469D" w14:textId="270A3BB4" w:rsidR="00B02506" w:rsidRDefault="00B02506" w:rsidP="0096789C">
      <w:pPr>
        <w:rPr>
          <w:szCs w:val="24"/>
        </w:rPr>
      </w:pPr>
    </w:p>
    <w:p w14:paraId="4EA13651" w14:textId="77777777" w:rsidR="0096789C" w:rsidRDefault="0096789C" w:rsidP="0096789C">
      <w:pPr>
        <w:rPr>
          <w:szCs w:val="24"/>
        </w:rPr>
      </w:pPr>
    </w:p>
    <w:p w14:paraId="5994083F" w14:textId="77777777" w:rsidR="0096789C" w:rsidRDefault="0096789C" w:rsidP="0096789C">
      <w:pPr>
        <w:wordWrap w:val="0"/>
        <w:jc w:val="right"/>
        <w:rPr>
          <w:rFonts w:ascii="Times New Roman" w:hAnsi="Times New Roman"/>
          <w:szCs w:val="24"/>
        </w:rPr>
      </w:pPr>
      <w:r>
        <w:rPr>
          <w:rFonts w:hint="eastAsia"/>
          <w:szCs w:val="24"/>
        </w:rPr>
        <w:t xml:space="preserve">住　　所　　　　　　　　　　　　　　　　</w:t>
      </w:r>
    </w:p>
    <w:p w14:paraId="1F0D51C0" w14:textId="77777777" w:rsidR="0096789C" w:rsidRDefault="0096789C" w:rsidP="0096789C">
      <w:pPr>
        <w:jc w:val="right"/>
        <w:rPr>
          <w:szCs w:val="24"/>
        </w:rPr>
      </w:pPr>
    </w:p>
    <w:p w14:paraId="5D05E5B3" w14:textId="77777777" w:rsidR="0096789C" w:rsidRDefault="0096789C" w:rsidP="0096789C">
      <w:pPr>
        <w:wordWrap w:val="0"/>
        <w:jc w:val="right"/>
        <w:rPr>
          <w:szCs w:val="24"/>
        </w:rPr>
      </w:pPr>
      <w:r>
        <w:rPr>
          <w:rFonts w:hint="eastAsia"/>
          <w:szCs w:val="24"/>
        </w:rPr>
        <w:t>氏　　名</w:t>
      </w:r>
      <w:r>
        <w:rPr>
          <w:rFonts w:hint="eastAsia"/>
          <w:spacing w:val="-1"/>
          <w:szCs w:val="24"/>
        </w:rPr>
        <w:t xml:space="preserve">　　　　　　　　　　　　　　</w:t>
      </w:r>
      <w:r>
        <w:rPr>
          <w:rFonts w:hint="eastAsia"/>
          <w:szCs w:val="24"/>
        </w:rPr>
        <w:t xml:space="preserve">印　</w:t>
      </w:r>
    </w:p>
    <w:p w14:paraId="4649F1A6" w14:textId="77777777" w:rsidR="0096789C" w:rsidRDefault="0096789C" w:rsidP="0096789C">
      <w:pPr>
        <w:jc w:val="right"/>
        <w:rPr>
          <w:szCs w:val="24"/>
        </w:rPr>
      </w:pPr>
    </w:p>
    <w:p w14:paraId="1DC83D2E" w14:textId="77777777" w:rsidR="0096789C" w:rsidRDefault="0096789C" w:rsidP="0096789C">
      <w:pPr>
        <w:wordWrap w:val="0"/>
        <w:jc w:val="right"/>
        <w:rPr>
          <w:szCs w:val="24"/>
        </w:rPr>
      </w:pPr>
      <w:r>
        <w:rPr>
          <w:rFonts w:hint="eastAsia"/>
          <w:szCs w:val="24"/>
        </w:rPr>
        <w:t xml:space="preserve">代理人　　　　　　　　　　　　　　印　</w:t>
      </w:r>
    </w:p>
    <w:p w14:paraId="527B5876" w14:textId="0B84DC5C" w:rsidR="00B02506" w:rsidRDefault="00B02506" w:rsidP="00B02506">
      <w:pPr>
        <w:rPr>
          <w:szCs w:val="24"/>
        </w:rPr>
      </w:pPr>
    </w:p>
    <w:p w14:paraId="030662D5" w14:textId="77777777" w:rsidR="0096789C" w:rsidRPr="0096789C" w:rsidRDefault="0096789C" w:rsidP="00B02506">
      <w:pPr>
        <w:rPr>
          <w:szCs w:val="24"/>
        </w:rPr>
      </w:pPr>
    </w:p>
    <w:p w14:paraId="60FD8520" w14:textId="77777777" w:rsidR="00B02506" w:rsidRPr="00B02506" w:rsidRDefault="00B02506" w:rsidP="00B02506">
      <w:pPr>
        <w:ind w:firstLineChars="600" w:firstLine="1440"/>
        <w:rPr>
          <w:szCs w:val="24"/>
        </w:rPr>
      </w:pPr>
      <w:r>
        <w:rPr>
          <w:rFonts w:hint="eastAsia"/>
          <w:szCs w:val="24"/>
        </w:rPr>
        <w:t>新　潟　県　知　事　　様</w:t>
      </w:r>
    </w:p>
    <w:sectPr w:rsidR="00B02506" w:rsidRPr="00B02506" w:rsidSect="00B02506">
      <w:pgSz w:w="11906" w:h="16838" w:code="9"/>
      <w:pgMar w:top="1418" w:right="1418" w:bottom="1418"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AE4B" w14:textId="77777777" w:rsidR="00AE4595" w:rsidRDefault="00AE4595" w:rsidP="007075B0">
      <w:r>
        <w:separator/>
      </w:r>
    </w:p>
  </w:endnote>
  <w:endnote w:type="continuationSeparator" w:id="0">
    <w:p w14:paraId="19F87A1A" w14:textId="77777777" w:rsidR="00AE4595" w:rsidRDefault="00AE4595" w:rsidP="0070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507B" w14:textId="77777777" w:rsidR="00AE4595" w:rsidRDefault="00AE4595" w:rsidP="007075B0">
      <w:r>
        <w:separator/>
      </w:r>
    </w:p>
  </w:footnote>
  <w:footnote w:type="continuationSeparator" w:id="0">
    <w:p w14:paraId="17A4AD9D" w14:textId="77777777" w:rsidR="00AE4595" w:rsidRDefault="00AE4595" w:rsidP="00707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EF"/>
    <w:rsid w:val="002A5F15"/>
    <w:rsid w:val="003570D3"/>
    <w:rsid w:val="003C2596"/>
    <w:rsid w:val="004147AF"/>
    <w:rsid w:val="0045215D"/>
    <w:rsid w:val="00551A68"/>
    <w:rsid w:val="006E0942"/>
    <w:rsid w:val="007075B0"/>
    <w:rsid w:val="00821C54"/>
    <w:rsid w:val="00832A89"/>
    <w:rsid w:val="009446CA"/>
    <w:rsid w:val="0096789C"/>
    <w:rsid w:val="00977879"/>
    <w:rsid w:val="00982743"/>
    <w:rsid w:val="00991589"/>
    <w:rsid w:val="00A902AB"/>
    <w:rsid w:val="00AA2A55"/>
    <w:rsid w:val="00AE4595"/>
    <w:rsid w:val="00B02506"/>
    <w:rsid w:val="00B3126F"/>
    <w:rsid w:val="00B927C8"/>
    <w:rsid w:val="00BE5C58"/>
    <w:rsid w:val="00F66DEF"/>
    <w:rsid w:val="00FB1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8B260"/>
  <w15:docId w15:val="{B04A486E-7AF1-4C36-97CC-9D08FAE0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506"/>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5B0"/>
    <w:pPr>
      <w:tabs>
        <w:tab w:val="center" w:pos="4252"/>
        <w:tab w:val="right" w:pos="8504"/>
      </w:tabs>
      <w:snapToGrid w:val="0"/>
    </w:pPr>
  </w:style>
  <w:style w:type="character" w:customStyle="1" w:styleId="a4">
    <w:name w:val="ヘッダー (文字)"/>
    <w:basedOn w:val="a0"/>
    <w:link w:val="a3"/>
    <w:uiPriority w:val="99"/>
    <w:rsid w:val="007075B0"/>
    <w:rPr>
      <w:rFonts w:ascii="ＭＳ 明朝" w:eastAsia="ＭＳ 明朝" w:hAnsi="ＭＳ 明朝"/>
      <w:sz w:val="24"/>
    </w:rPr>
  </w:style>
  <w:style w:type="paragraph" w:styleId="a5">
    <w:name w:val="footer"/>
    <w:basedOn w:val="a"/>
    <w:link w:val="a6"/>
    <w:uiPriority w:val="99"/>
    <w:unhideWhenUsed/>
    <w:rsid w:val="007075B0"/>
    <w:pPr>
      <w:tabs>
        <w:tab w:val="center" w:pos="4252"/>
        <w:tab w:val="right" w:pos="8504"/>
      </w:tabs>
      <w:snapToGrid w:val="0"/>
    </w:pPr>
  </w:style>
  <w:style w:type="character" w:customStyle="1" w:styleId="a6">
    <w:name w:val="フッター (文字)"/>
    <w:basedOn w:val="a0"/>
    <w:link w:val="a5"/>
    <w:uiPriority w:val="99"/>
    <w:rsid w:val="007075B0"/>
    <w:rPr>
      <w:rFonts w:ascii="ＭＳ 明朝" w:eastAsia="ＭＳ 明朝" w:hAnsi="ＭＳ 明朝"/>
      <w:sz w:val="24"/>
    </w:rPr>
  </w:style>
  <w:style w:type="paragraph" w:styleId="a7">
    <w:name w:val="Balloon Text"/>
    <w:basedOn w:val="a"/>
    <w:link w:val="a8"/>
    <w:uiPriority w:val="99"/>
    <w:semiHidden/>
    <w:unhideWhenUsed/>
    <w:rsid w:val="00A902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02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0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B3EFD-78CC-4670-82AE-6D7BDF4C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Words>
  <Characters>184</Characters>
  <Application>Microsoft Office Word</Application>
  <DocSecurity>0</DocSecurity>
  <Lines>1</Lines>
  <Paragraphs>1</Paragraphs>
  <ScaleCrop>false</ScaleCrop>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8</cp:revision>
  <dcterms:created xsi:type="dcterms:W3CDTF">2024-04-11T11:14:00Z</dcterms:created>
  <dcterms:modified xsi:type="dcterms:W3CDTF">2026-03-26T10:09:00Z</dcterms:modified>
</cp:coreProperties>
</file>