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AE97F" w14:textId="77777777" w:rsidR="00413B11" w:rsidRPr="00872DFD" w:rsidRDefault="00413B11" w:rsidP="00E664C7">
      <w:pPr>
        <w:autoSpaceDE w:val="0"/>
        <w:autoSpaceDN w:val="0"/>
        <w:jc w:val="center"/>
        <w:rPr>
          <w:rFonts w:asciiTheme="majorEastAsia" w:eastAsiaTheme="majorEastAsia" w:hAnsiTheme="majorEastAsia"/>
          <w:sz w:val="28"/>
          <w:szCs w:val="24"/>
        </w:rPr>
      </w:pPr>
      <w:r w:rsidRPr="00872DFD">
        <w:rPr>
          <w:rFonts w:asciiTheme="majorEastAsia" w:eastAsiaTheme="majorEastAsia" w:hAnsiTheme="majorEastAsia" w:hint="eastAsia"/>
          <w:spacing w:val="65"/>
          <w:kern w:val="0"/>
          <w:sz w:val="28"/>
          <w:szCs w:val="24"/>
          <w:fitText w:val="1920" w:id="833844992"/>
        </w:rPr>
        <w:t>入札説明</w:t>
      </w:r>
      <w:r w:rsidRPr="00872DFD">
        <w:rPr>
          <w:rFonts w:asciiTheme="majorEastAsia" w:eastAsiaTheme="majorEastAsia" w:hAnsiTheme="majorEastAsia" w:hint="eastAsia"/>
          <w:kern w:val="0"/>
          <w:sz w:val="28"/>
          <w:szCs w:val="24"/>
          <w:fitText w:val="1920" w:id="833844992"/>
        </w:rPr>
        <w:t>書</w:t>
      </w:r>
    </w:p>
    <w:p w14:paraId="6E2CAB3D" w14:textId="77777777" w:rsidR="00413B11" w:rsidRPr="00CD5EF4" w:rsidRDefault="00413B11"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１　入札に付する事項</w:t>
      </w:r>
    </w:p>
    <w:p w14:paraId="42B237E6" w14:textId="77777777" w:rsidR="00413B11" w:rsidRPr="00CD5EF4" w:rsidRDefault="00760267"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（１）</w:t>
      </w:r>
      <w:r w:rsidR="00413B11" w:rsidRPr="00CD5EF4">
        <w:rPr>
          <w:rFonts w:asciiTheme="minorEastAsia" w:hAnsiTheme="minorEastAsia" w:hint="eastAsia"/>
          <w:sz w:val="22"/>
        </w:rPr>
        <w:t>件</w:t>
      </w:r>
      <w:r w:rsidRPr="00CD5EF4">
        <w:rPr>
          <w:rFonts w:asciiTheme="minorEastAsia" w:hAnsiTheme="minorEastAsia" w:hint="eastAsia"/>
          <w:sz w:val="22"/>
        </w:rPr>
        <w:t xml:space="preserve">　</w:t>
      </w:r>
      <w:r w:rsidR="00413B11" w:rsidRPr="00CD5EF4">
        <w:rPr>
          <w:rFonts w:asciiTheme="minorEastAsia" w:hAnsiTheme="minorEastAsia" w:hint="eastAsia"/>
          <w:sz w:val="22"/>
        </w:rPr>
        <w:t>名</w:t>
      </w:r>
    </w:p>
    <w:p w14:paraId="4A174C65" w14:textId="4544F37D" w:rsidR="00760267" w:rsidRPr="00CD5EF4" w:rsidRDefault="00766BF2" w:rsidP="001C1AD0">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92123E">
        <w:rPr>
          <w:rFonts w:asciiTheme="minorEastAsia" w:hAnsiTheme="minorEastAsia" w:hint="eastAsia"/>
          <w:sz w:val="22"/>
        </w:rPr>
        <w:t>令和８</w:t>
      </w:r>
      <w:r w:rsidR="00D43E90" w:rsidRPr="00D43E90">
        <w:rPr>
          <w:rFonts w:asciiTheme="minorEastAsia" w:hAnsiTheme="minorEastAsia" w:hint="eastAsia"/>
          <w:sz w:val="22"/>
        </w:rPr>
        <w:t>年度安定ヨウ素剤事前配布説明会開催に係る会場運営業務</w:t>
      </w:r>
      <w:r w:rsidR="00502B72" w:rsidRPr="00CD5EF4">
        <w:rPr>
          <w:rFonts w:asciiTheme="minorEastAsia" w:hAnsiTheme="minorEastAsia" w:hint="eastAsia"/>
          <w:sz w:val="22"/>
        </w:rPr>
        <w:t>委託</w:t>
      </w:r>
    </w:p>
    <w:p w14:paraId="7ADA905C" w14:textId="77777777" w:rsidR="00760267" w:rsidRPr="00CD5EF4" w:rsidRDefault="00760267"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（２）</w:t>
      </w:r>
      <w:r w:rsidR="00175968" w:rsidRPr="00CD5EF4">
        <w:rPr>
          <w:rFonts w:asciiTheme="minorEastAsia" w:hAnsiTheme="minorEastAsia" w:hint="eastAsia"/>
          <w:sz w:val="22"/>
        </w:rPr>
        <w:t>委託業務の内容</w:t>
      </w:r>
    </w:p>
    <w:p w14:paraId="2DE1192D" w14:textId="3F595BF9" w:rsidR="00413B11" w:rsidRPr="00CD5EF4" w:rsidRDefault="009F1072" w:rsidP="00E664C7">
      <w:pPr>
        <w:autoSpaceDE w:val="0"/>
        <w:autoSpaceDN w:val="0"/>
        <w:spacing w:line="300" w:lineRule="exact"/>
        <w:ind w:leftChars="202" w:left="424" w:firstLineChars="106" w:firstLine="233"/>
        <w:rPr>
          <w:rFonts w:asciiTheme="minorEastAsia" w:hAnsiTheme="minorEastAsia"/>
          <w:sz w:val="22"/>
        </w:rPr>
      </w:pPr>
      <w:r w:rsidRPr="00CD5EF4">
        <w:rPr>
          <w:rFonts w:asciiTheme="minorEastAsia" w:hAnsiTheme="minorEastAsia" w:hint="eastAsia"/>
          <w:sz w:val="22"/>
        </w:rPr>
        <w:t>別紙</w:t>
      </w:r>
      <w:r w:rsidR="00175968" w:rsidRPr="00CD5EF4">
        <w:rPr>
          <w:rFonts w:asciiTheme="minorEastAsia" w:hAnsiTheme="minorEastAsia" w:hint="eastAsia"/>
          <w:sz w:val="22"/>
        </w:rPr>
        <w:t>仕</w:t>
      </w:r>
      <w:r w:rsidR="00760267" w:rsidRPr="00CD5EF4">
        <w:rPr>
          <w:rFonts w:asciiTheme="minorEastAsia" w:hAnsiTheme="minorEastAsia" w:hint="eastAsia"/>
          <w:sz w:val="22"/>
        </w:rPr>
        <w:t>様書</w:t>
      </w:r>
      <w:r w:rsidR="00175968" w:rsidRPr="00CD5EF4">
        <w:rPr>
          <w:rFonts w:asciiTheme="minorEastAsia" w:hAnsiTheme="minorEastAsia" w:hint="eastAsia"/>
          <w:sz w:val="22"/>
        </w:rPr>
        <w:t>のとおり</w:t>
      </w:r>
    </w:p>
    <w:p w14:paraId="2F8FA1A6" w14:textId="77777777" w:rsidR="00760267" w:rsidRPr="00CD5EF4" w:rsidRDefault="00760267"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（３）</w:t>
      </w:r>
      <w:r w:rsidR="001345CE" w:rsidRPr="00CD5EF4">
        <w:rPr>
          <w:rFonts w:asciiTheme="minorEastAsia" w:hAnsiTheme="minorEastAsia" w:hint="eastAsia"/>
          <w:sz w:val="22"/>
        </w:rPr>
        <w:t>委託期間</w:t>
      </w:r>
    </w:p>
    <w:p w14:paraId="34393007" w14:textId="1E0D1313" w:rsidR="00413B11" w:rsidRPr="00CD5EF4" w:rsidRDefault="00760267" w:rsidP="00E664C7">
      <w:pPr>
        <w:autoSpaceDE w:val="0"/>
        <w:autoSpaceDN w:val="0"/>
        <w:spacing w:line="300" w:lineRule="exact"/>
        <w:ind w:firstLineChars="300" w:firstLine="660"/>
        <w:rPr>
          <w:rFonts w:asciiTheme="minorEastAsia" w:hAnsiTheme="minorEastAsia"/>
          <w:sz w:val="22"/>
        </w:rPr>
      </w:pPr>
      <w:r w:rsidRPr="00CD5EF4">
        <w:rPr>
          <w:rFonts w:asciiTheme="minorEastAsia" w:hAnsiTheme="minorEastAsia" w:hint="eastAsia"/>
          <w:sz w:val="22"/>
        </w:rPr>
        <w:t>契約締結日から</w:t>
      </w:r>
      <w:r w:rsidR="0092123E">
        <w:rPr>
          <w:rFonts w:asciiTheme="minorEastAsia" w:hAnsiTheme="minorEastAsia" w:hint="eastAsia"/>
          <w:sz w:val="22"/>
        </w:rPr>
        <w:t>令和８</w:t>
      </w:r>
      <w:r w:rsidRPr="00CD5EF4">
        <w:rPr>
          <w:rFonts w:asciiTheme="minorEastAsia" w:hAnsiTheme="minorEastAsia" w:hint="eastAsia"/>
          <w:sz w:val="22"/>
        </w:rPr>
        <w:t>年</w:t>
      </w:r>
      <w:r w:rsidR="003A005C">
        <w:rPr>
          <w:rFonts w:asciiTheme="minorEastAsia" w:hAnsiTheme="minorEastAsia" w:hint="eastAsia"/>
          <w:sz w:val="22"/>
        </w:rPr>
        <w:t>１</w:t>
      </w:r>
      <w:r w:rsidR="0092123E">
        <w:rPr>
          <w:rFonts w:asciiTheme="minorEastAsia" w:hAnsiTheme="minorEastAsia" w:hint="eastAsia"/>
          <w:sz w:val="22"/>
        </w:rPr>
        <w:t>２</w:t>
      </w:r>
      <w:r w:rsidR="00A70884" w:rsidRPr="00CD5EF4">
        <w:rPr>
          <w:rFonts w:asciiTheme="minorEastAsia" w:hAnsiTheme="minorEastAsia" w:hint="eastAsia"/>
          <w:sz w:val="22"/>
        </w:rPr>
        <w:t>月</w:t>
      </w:r>
      <w:r w:rsidR="0092123E">
        <w:rPr>
          <w:rFonts w:asciiTheme="minorEastAsia" w:hAnsiTheme="minorEastAsia" w:hint="eastAsia"/>
          <w:sz w:val="22"/>
        </w:rPr>
        <w:t>２５</w:t>
      </w:r>
      <w:r w:rsidRPr="00CD5EF4">
        <w:rPr>
          <w:rFonts w:asciiTheme="minorEastAsia" w:hAnsiTheme="minorEastAsia" w:hint="eastAsia"/>
          <w:sz w:val="22"/>
        </w:rPr>
        <w:t>日</w:t>
      </w:r>
    </w:p>
    <w:p w14:paraId="10F44467" w14:textId="77777777" w:rsidR="00413B11" w:rsidRPr="00CD5EF4" w:rsidRDefault="00413B11"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２　入札に参加する者に必要な資格</w:t>
      </w:r>
    </w:p>
    <w:p w14:paraId="2F014546" w14:textId="77777777" w:rsidR="005E660F" w:rsidRPr="00CD5EF4" w:rsidRDefault="00760267"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（１</w:t>
      </w:r>
      <w:r w:rsidR="00E664C7" w:rsidRPr="00CD5EF4">
        <w:rPr>
          <w:rFonts w:asciiTheme="minorEastAsia" w:hAnsiTheme="minorEastAsia" w:hint="eastAsia"/>
          <w:sz w:val="22"/>
        </w:rPr>
        <w:t>）</w:t>
      </w:r>
      <w:r w:rsidR="00413B11" w:rsidRPr="00CD5EF4">
        <w:rPr>
          <w:rFonts w:asciiTheme="minorEastAsia" w:hAnsiTheme="minorEastAsia" w:hint="eastAsia"/>
          <w:sz w:val="22"/>
        </w:rPr>
        <w:t>地方自治法施行令(昭和22年政令第16号)第167条の4の規定に該当しない者であ</w:t>
      </w:r>
    </w:p>
    <w:p w14:paraId="7FF122EE" w14:textId="3321B3F3" w:rsidR="00E664C7" w:rsidRPr="00CD5EF4" w:rsidRDefault="00413B11" w:rsidP="005E660F">
      <w:pPr>
        <w:autoSpaceDE w:val="0"/>
        <w:autoSpaceDN w:val="0"/>
        <w:spacing w:line="300" w:lineRule="exact"/>
        <w:ind w:leftChars="200" w:left="420"/>
        <w:rPr>
          <w:rFonts w:asciiTheme="minorEastAsia" w:hAnsiTheme="minorEastAsia"/>
          <w:sz w:val="22"/>
        </w:rPr>
      </w:pPr>
      <w:r w:rsidRPr="00CD5EF4">
        <w:rPr>
          <w:rFonts w:asciiTheme="minorEastAsia" w:hAnsiTheme="minorEastAsia" w:hint="eastAsia"/>
          <w:sz w:val="22"/>
        </w:rPr>
        <w:t>ること。</w:t>
      </w:r>
    </w:p>
    <w:p w14:paraId="048D7410" w14:textId="5DC42429" w:rsidR="00413B11" w:rsidRPr="00CD5EF4" w:rsidRDefault="00760267"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（２）</w:t>
      </w:r>
      <w:r w:rsidR="00413B11" w:rsidRPr="00CD5EF4">
        <w:rPr>
          <w:rFonts w:asciiTheme="minorEastAsia" w:hAnsiTheme="minorEastAsia" w:hint="eastAsia"/>
          <w:sz w:val="22"/>
        </w:rPr>
        <w:t>指名停止期間中の者でないこと。</w:t>
      </w:r>
    </w:p>
    <w:p w14:paraId="41AA4ADA" w14:textId="77777777" w:rsidR="004A3235" w:rsidRPr="00CD5EF4" w:rsidRDefault="00760267"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（３）</w:t>
      </w:r>
      <w:r w:rsidR="00F9198D" w:rsidRPr="00CD5EF4">
        <w:rPr>
          <w:rFonts w:asciiTheme="minorEastAsia" w:hAnsiTheme="minorEastAsia" w:hint="eastAsia"/>
          <w:sz w:val="22"/>
        </w:rPr>
        <w:t>会社更生法</w:t>
      </w:r>
      <w:r w:rsidR="004A3235" w:rsidRPr="00CD5EF4">
        <w:rPr>
          <w:rFonts w:asciiTheme="minorEastAsia" w:hAnsiTheme="minorEastAsia" w:hint="eastAsia"/>
          <w:sz w:val="22"/>
        </w:rPr>
        <w:t>(平成14年法律第154号)による更生手続開始の申し立てがなされている者でないこと。</w:t>
      </w:r>
    </w:p>
    <w:p w14:paraId="3D065A26" w14:textId="77777777" w:rsidR="004A3235" w:rsidRPr="00CD5EF4" w:rsidRDefault="00760267"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（４）</w:t>
      </w:r>
      <w:r w:rsidR="004A3235" w:rsidRPr="00CD5EF4">
        <w:rPr>
          <w:rFonts w:asciiTheme="minorEastAsia" w:hAnsiTheme="minorEastAsia" w:hint="eastAsia"/>
          <w:sz w:val="22"/>
        </w:rPr>
        <w:t>民事再生法(平成11年法律第225号)による再生手続開始の申し立てがなされている者でないこと。</w:t>
      </w:r>
    </w:p>
    <w:p w14:paraId="37BD2C30" w14:textId="77777777" w:rsidR="00413B11" w:rsidRPr="00CD5EF4" w:rsidRDefault="00760267"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（５）</w:t>
      </w:r>
      <w:r w:rsidR="00413B11" w:rsidRPr="00CD5EF4">
        <w:rPr>
          <w:rFonts w:asciiTheme="minorEastAsia" w:hAnsiTheme="minorEastAsia" w:hint="eastAsia"/>
          <w:sz w:val="22"/>
        </w:rPr>
        <w:t>新潟県暴力団排除条例(平成23年新潟県条例第23号)第６条に定める暴力団、暴力団員又はこれらの者と社会的に非難されるべき関係を有する者でないこと。</w:t>
      </w:r>
    </w:p>
    <w:p w14:paraId="6F54F2BE" w14:textId="77777777" w:rsidR="00020FB8" w:rsidRPr="00CD5EF4" w:rsidRDefault="00020FB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（６）</w:t>
      </w:r>
      <w:r w:rsidR="00175968" w:rsidRPr="00CD5EF4">
        <w:rPr>
          <w:rFonts w:asciiTheme="minorEastAsia" w:hAnsiTheme="minorEastAsia" w:hint="eastAsia"/>
          <w:sz w:val="22"/>
        </w:rPr>
        <w:t>新潟</w:t>
      </w:r>
      <w:r w:rsidR="00502B72" w:rsidRPr="00CD5EF4">
        <w:rPr>
          <w:rFonts w:asciiTheme="minorEastAsia" w:hAnsiTheme="minorEastAsia" w:hint="eastAsia"/>
          <w:sz w:val="22"/>
        </w:rPr>
        <w:t>県内に本社（本店）又は営業所等が所在する者であること</w:t>
      </w:r>
      <w:r w:rsidRPr="00CD5EF4">
        <w:rPr>
          <w:rFonts w:asciiTheme="minorEastAsia" w:hAnsiTheme="minorEastAsia" w:hint="eastAsia"/>
          <w:sz w:val="22"/>
        </w:rPr>
        <w:t>。</w:t>
      </w:r>
    </w:p>
    <w:p w14:paraId="28F163E7" w14:textId="77777777" w:rsidR="00020FB8" w:rsidRPr="00CD5EF4" w:rsidRDefault="00502B72"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（７）過去（５年以内）に</w:t>
      </w:r>
      <w:r w:rsidR="00175968" w:rsidRPr="00CD5EF4">
        <w:rPr>
          <w:rFonts w:asciiTheme="minorEastAsia" w:hAnsiTheme="minorEastAsia" w:hint="eastAsia"/>
          <w:sz w:val="22"/>
        </w:rPr>
        <w:t>新潟</w:t>
      </w:r>
      <w:r w:rsidRPr="00CD5EF4">
        <w:rPr>
          <w:rFonts w:asciiTheme="minorEastAsia" w:hAnsiTheme="minorEastAsia" w:hint="eastAsia"/>
          <w:sz w:val="22"/>
        </w:rPr>
        <w:t>県内</w:t>
      </w:r>
      <w:r w:rsidR="00175968" w:rsidRPr="00CD5EF4">
        <w:rPr>
          <w:rFonts w:asciiTheme="minorEastAsia" w:hAnsiTheme="minorEastAsia" w:hint="eastAsia"/>
          <w:sz w:val="22"/>
        </w:rPr>
        <w:t>の展示会</w:t>
      </w:r>
      <w:r w:rsidRPr="00CD5EF4">
        <w:rPr>
          <w:rFonts w:asciiTheme="minorEastAsia" w:hAnsiTheme="minorEastAsia" w:hint="eastAsia"/>
          <w:sz w:val="22"/>
        </w:rPr>
        <w:t>イベント（来場者500名以上）を直接受注し</w:t>
      </w:r>
      <w:r w:rsidR="00BD1765" w:rsidRPr="00CD5EF4">
        <w:rPr>
          <w:rFonts w:asciiTheme="minorEastAsia" w:hAnsiTheme="minorEastAsia" w:hint="eastAsia"/>
          <w:sz w:val="22"/>
        </w:rPr>
        <w:t>、履行し</w:t>
      </w:r>
      <w:r w:rsidRPr="00CD5EF4">
        <w:rPr>
          <w:rFonts w:asciiTheme="minorEastAsia" w:hAnsiTheme="minorEastAsia" w:hint="eastAsia"/>
          <w:sz w:val="22"/>
        </w:rPr>
        <w:t>た実績を有すること。</w:t>
      </w:r>
    </w:p>
    <w:p w14:paraId="3C5D006E" w14:textId="77777777" w:rsidR="00413B11" w:rsidRPr="00CD5EF4" w:rsidRDefault="00413B11"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３　入札参加資格確認</w:t>
      </w:r>
      <w:r w:rsidR="00F83436" w:rsidRPr="00CD5EF4">
        <w:rPr>
          <w:rFonts w:asciiTheme="majorEastAsia" w:eastAsiaTheme="majorEastAsia" w:hAnsiTheme="majorEastAsia" w:hint="eastAsia"/>
          <w:sz w:val="22"/>
        </w:rPr>
        <w:t>申請</w:t>
      </w:r>
      <w:r w:rsidRPr="00CD5EF4">
        <w:rPr>
          <w:rFonts w:asciiTheme="majorEastAsia" w:eastAsiaTheme="majorEastAsia" w:hAnsiTheme="majorEastAsia" w:hint="eastAsia"/>
          <w:sz w:val="22"/>
        </w:rPr>
        <w:t>書の提出</w:t>
      </w:r>
    </w:p>
    <w:p w14:paraId="56E64D8F" w14:textId="77777777" w:rsidR="00413B11" w:rsidRPr="00CD5EF4" w:rsidRDefault="00413B11" w:rsidP="00E664C7">
      <w:pPr>
        <w:autoSpaceDE w:val="0"/>
        <w:autoSpaceDN w:val="0"/>
        <w:spacing w:line="300" w:lineRule="exact"/>
        <w:ind w:leftChars="67" w:left="141" w:firstLineChars="132" w:firstLine="290"/>
        <w:rPr>
          <w:rFonts w:asciiTheme="minorEastAsia" w:hAnsiTheme="minorEastAsia"/>
          <w:sz w:val="22"/>
        </w:rPr>
      </w:pPr>
      <w:r w:rsidRPr="00CD5EF4">
        <w:rPr>
          <w:rFonts w:asciiTheme="minorEastAsia" w:hAnsiTheme="minorEastAsia" w:hint="eastAsia"/>
          <w:sz w:val="22"/>
        </w:rPr>
        <w:t>この入札に参加を希望する者は、次に定めるところにより、</w:t>
      </w:r>
      <w:r w:rsidR="00DB7489" w:rsidRPr="00CD5EF4">
        <w:rPr>
          <w:rFonts w:asciiTheme="minorEastAsia" w:hAnsiTheme="minorEastAsia" w:hint="eastAsia"/>
          <w:sz w:val="22"/>
        </w:rPr>
        <w:t>入札</w:t>
      </w:r>
      <w:r w:rsidRPr="00CD5EF4">
        <w:rPr>
          <w:rFonts w:asciiTheme="minorEastAsia" w:hAnsiTheme="minorEastAsia" w:hint="eastAsia"/>
          <w:sz w:val="22"/>
        </w:rPr>
        <w:t>参加資格確認申請書</w:t>
      </w:r>
      <w:r w:rsidR="00175968" w:rsidRPr="00CD5EF4">
        <w:rPr>
          <w:rFonts w:asciiTheme="minorEastAsia" w:hAnsiTheme="minorEastAsia" w:hint="eastAsia"/>
          <w:sz w:val="22"/>
        </w:rPr>
        <w:t>等を提出し、本件入札に参加する資格を有する旨の確認を受け</w:t>
      </w:r>
      <w:r w:rsidRPr="00CD5EF4">
        <w:rPr>
          <w:rFonts w:asciiTheme="minorEastAsia" w:hAnsiTheme="minorEastAsia" w:hint="eastAsia"/>
          <w:sz w:val="22"/>
        </w:rPr>
        <w:t>なければならない。</w:t>
      </w:r>
    </w:p>
    <w:p w14:paraId="5C3A395E" w14:textId="77777777" w:rsidR="00413B11" w:rsidRPr="00CD5EF4" w:rsidRDefault="00413B11" w:rsidP="00E664C7">
      <w:pPr>
        <w:autoSpaceDE w:val="0"/>
        <w:autoSpaceDN w:val="0"/>
        <w:spacing w:line="300" w:lineRule="exact"/>
        <w:ind w:leftChars="67" w:left="141" w:firstLineChars="132" w:firstLine="290"/>
        <w:rPr>
          <w:rFonts w:asciiTheme="minorEastAsia" w:hAnsiTheme="minorEastAsia"/>
          <w:sz w:val="22"/>
        </w:rPr>
      </w:pPr>
      <w:r w:rsidRPr="00CD5EF4">
        <w:rPr>
          <w:rFonts w:asciiTheme="minorEastAsia" w:hAnsiTheme="minorEastAsia" w:hint="eastAsia"/>
          <w:sz w:val="22"/>
        </w:rPr>
        <w:t>なお、提出された書類について説明を求められた場合は、これに応じなければならない。</w:t>
      </w:r>
    </w:p>
    <w:p w14:paraId="40B7C3DC" w14:textId="77777777" w:rsidR="00413B11" w:rsidRPr="00CD5EF4" w:rsidRDefault="00F857A8"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（１）</w:t>
      </w:r>
      <w:r w:rsidR="00413B11" w:rsidRPr="00CD5EF4">
        <w:rPr>
          <w:rFonts w:asciiTheme="minorEastAsia" w:hAnsiTheme="minorEastAsia" w:hint="eastAsia"/>
          <w:sz w:val="22"/>
        </w:rPr>
        <w:t>提出期限</w:t>
      </w:r>
    </w:p>
    <w:p w14:paraId="64E19A4C" w14:textId="4CA791C4" w:rsidR="00413B11" w:rsidRPr="00CD5EF4" w:rsidRDefault="0038131E"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F857A8" w:rsidRPr="00CD5EF4">
        <w:rPr>
          <w:rFonts w:asciiTheme="minorEastAsia" w:hAnsiTheme="minorEastAsia" w:hint="eastAsia"/>
          <w:sz w:val="22"/>
        </w:rPr>
        <w:t xml:space="preserve">　　</w:t>
      </w:r>
      <w:r w:rsidR="0092123E">
        <w:rPr>
          <w:rFonts w:asciiTheme="minorEastAsia" w:hAnsiTheme="minorEastAsia" w:hint="eastAsia"/>
          <w:sz w:val="22"/>
        </w:rPr>
        <w:t>令和８</w:t>
      </w:r>
      <w:r w:rsidR="00200258" w:rsidRPr="00CD5EF4">
        <w:rPr>
          <w:rFonts w:asciiTheme="minorEastAsia" w:hAnsiTheme="minorEastAsia" w:hint="eastAsia"/>
          <w:sz w:val="22"/>
        </w:rPr>
        <w:t>年</w:t>
      </w:r>
      <w:r w:rsidR="00D43E90">
        <w:rPr>
          <w:rFonts w:asciiTheme="minorEastAsia" w:hAnsiTheme="minorEastAsia" w:hint="eastAsia"/>
          <w:sz w:val="22"/>
        </w:rPr>
        <w:t>５</w:t>
      </w:r>
      <w:r w:rsidR="0094209D" w:rsidRPr="00CD5EF4">
        <w:rPr>
          <w:rFonts w:asciiTheme="minorEastAsia" w:hAnsiTheme="minorEastAsia" w:hint="eastAsia"/>
          <w:sz w:val="22"/>
        </w:rPr>
        <w:t>月</w:t>
      </w:r>
      <w:r w:rsidR="0092123E">
        <w:rPr>
          <w:rFonts w:asciiTheme="minorEastAsia" w:hAnsiTheme="minorEastAsia" w:hint="eastAsia"/>
          <w:sz w:val="22"/>
        </w:rPr>
        <w:t>１</w:t>
      </w:r>
      <w:r w:rsidR="0094209D" w:rsidRPr="00CD5EF4">
        <w:rPr>
          <w:rFonts w:asciiTheme="minorEastAsia" w:hAnsiTheme="minorEastAsia" w:hint="eastAsia"/>
          <w:sz w:val="22"/>
        </w:rPr>
        <w:t>日（</w:t>
      </w:r>
      <w:r w:rsidR="00D43E90">
        <w:rPr>
          <w:rFonts w:asciiTheme="minorEastAsia" w:hAnsiTheme="minorEastAsia" w:hint="eastAsia"/>
          <w:sz w:val="22"/>
        </w:rPr>
        <w:t>金</w:t>
      </w:r>
      <w:r w:rsidR="001C32CF" w:rsidRPr="00CD5EF4">
        <w:rPr>
          <w:rFonts w:asciiTheme="minorEastAsia" w:hAnsiTheme="minorEastAsia" w:hint="eastAsia"/>
          <w:sz w:val="22"/>
        </w:rPr>
        <w:t>）</w:t>
      </w:r>
      <w:r w:rsidR="00CD514A" w:rsidRPr="00CD5EF4">
        <w:rPr>
          <w:rFonts w:asciiTheme="minorEastAsia" w:hAnsiTheme="minorEastAsia" w:hint="eastAsia"/>
          <w:sz w:val="22"/>
        </w:rPr>
        <w:t>午後５時00</w:t>
      </w:r>
      <w:r w:rsidR="00413B11" w:rsidRPr="00CD5EF4">
        <w:rPr>
          <w:rFonts w:asciiTheme="minorEastAsia" w:hAnsiTheme="minorEastAsia" w:hint="eastAsia"/>
          <w:sz w:val="22"/>
        </w:rPr>
        <w:t>分まで</w:t>
      </w:r>
    </w:p>
    <w:p w14:paraId="3DE94B79" w14:textId="77777777" w:rsidR="00413B11" w:rsidRPr="00CD5EF4" w:rsidRDefault="00F857A8"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（２）</w:t>
      </w:r>
      <w:r w:rsidR="00413B11" w:rsidRPr="00CD5EF4">
        <w:rPr>
          <w:rFonts w:asciiTheme="minorEastAsia" w:hAnsiTheme="minorEastAsia" w:hint="eastAsia"/>
          <w:sz w:val="22"/>
        </w:rPr>
        <w:t>提出場所</w:t>
      </w:r>
    </w:p>
    <w:p w14:paraId="3A013015" w14:textId="77777777" w:rsidR="00413B11" w:rsidRPr="00CD5EF4" w:rsidRDefault="0038131E"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F857A8" w:rsidRPr="00CD5EF4">
        <w:rPr>
          <w:rFonts w:asciiTheme="minorEastAsia" w:hAnsiTheme="minorEastAsia" w:hint="eastAsia"/>
          <w:sz w:val="22"/>
        </w:rPr>
        <w:t xml:space="preserve">　　</w:t>
      </w:r>
      <w:r w:rsidR="00175968" w:rsidRPr="00CD5EF4">
        <w:rPr>
          <w:rFonts w:asciiTheme="minorEastAsia" w:hAnsiTheme="minorEastAsia" w:hint="eastAsia"/>
          <w:sz w:val="22"/>
        </w:rPr>
        <w:t>〒</w:t>
      </w:r>
      <w:r w:rsidR="00340600" w:rsidRPr="00CD5EF4">
        <w:rPr>
          <w:rFonts w:asciiTheme="minorEastAsia" w:hAnsiTheme="minorEastAsia" w:hint="eastAsia"/>
          <w:sz w:val="22"/>
        </w:rPr>
        <w:t>９５０</w:t>
      </w:r>
      <w:r w:rsidR="00413B11" w:rsidRPr="00CD5EF4">
        <w:rPr>
          <w:rFonts w:asciiTheme="minorEastAsia" w:hAnsiTheme="minorEastAsia" w:hint="eastAsia"/>
          <w:sz w:val="22"/>
        </w:rPr>
        <w:t>－</w:t>
      </w:r>
      <w:r w:rsidR="00340600" w:rsidRPr="00CD5EF4">
        <w:rPr>
          <w:rFonts w:asciiTheme="minorEastAsia" w:hAnsiTheme="minorEastAsia" w:hint="eastAsia"/>
          <w:sz w:val="22"/>
        </w:rPr>
        <w:t>８５７０</w:t>
      </w:r>
      <w:r w:rsidR="00175968" w:rsidRPr="00CD5EF4">
        <w:rPr>
          <w:rFonts w:asciiTheme="minorEastAsia" w:hAnsiTheme="minorEastAsia" w:hint="eastAsia"/>
          <w:sz w:val="22"/>
        </w:rPr>
        <w:t xml:space="preserve">　</w:t>
      </w:r>
      <w:r w:rsidR="00413B11" w:rsidRPr="00CD5EF4">
        <w:rPr>
          <w:rFonts w:asciiTheme="minorEastAsia" w:hAnsiTheme="minorEastAsia" w:hint="eastAsia"/>
          <w:sz w:val="22"/>
        </w:rPr>
        <w:t>新潟県新潟市中央区新光町４番地１</w:t>
      </w:r>
    </w:p>
    <w:p w14:paraId="5A9E6846" w14:textId="580EAB84" w:rsidR="00413B11" w:rsidRPr="00CD5EF4" w:rsidRDefault="0038131E"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175968" w:rsidRPr="00CD5EF4">
        <w:rPr>
          <w:rFonts w:asciiTheme="minorEastAsia" w:hAnsiTheme="minorEastAsia" w:hint="eastAsia"/>
          <w:sz w:val="22"/>
        </w:rPr>
        <w:t xml:space="preserve">　　</w:t>
      </w:r>
      <w:r w:rsidR="00413B11" w:rsidRPr="00CD5EF4">
        <w:rPr>
          <w:rFonts w:asciiTheme="minorEastAsia" w:hAnsiTheme="minorEastAsia" w:hint="eastAsia"/>
          <w:sz w:val="22"/>
        </w:rPr>
        <w:t>新潟県</w:t>
      </w:r>
      <w:r w:rsidR="00340600" w:rsidRPr="00CD5EF4">
        <w:rPr>
          <w:rFonts w:asciiTheme="minorEastAsia" w:hAnsiTheme="minorEastAsia" w:hint="eastAsia"/>
          <w:sz w:val="22"/>
        </w:rPr>
        <w:t>福祉保健部</w:t>
      </w:r>
      <w:r w:rsidR="00305715" w:rsidRPr="00CD5EF4">
        <w:rPr>
          <w:rFonts w:asciiTheme="minorEastAsia" w:hAnsiTheme="minorEastAsia" w:hint="eastAsia"/>
          <w:sz w:val="22"/>
        </w:rPr>
        <w:t xml:space="preserve"> 感染症対策・薬務</w:t>
      </w:r>
      <w:r w:rsidR="00340600" w:rsidRPr="00CD5EF4">
        <w:rPr>
          <w:rFonts w:asciiTheme="minorEastAsia" w:hAnsiTheme="minorEastAsia" w:hint="eastAsia"/>
          <w:sz w:val="22"/>
        </w:rPr>
        <w:t xml:space="preserve">課 </w:t>
      </w:r>
      <w:r w:rsidR="00E664C7" w:rsidRPr="00CD5EF4">
        <w:rPr>
          <w:rFonts w:asciiTheme="minorEastAsia" w:hAnsiTheme="minorEastAsia" w:hint="eastAsia"/>
          <w:sz w:val="22"/>
        </w:rPr>
        <w:t>薬務係</w:t>
      </w:r>
    </w:p>
    <w:p w14:paraId="0A132CAF" w14:textId="07048087" w:rsidR="00175968" w:rsidRPr="00CD5EF4" w:rsidRDefault="0038131E"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F857A8" w:rsidRPr="00CD5EF4">
        <w:rPr>
          <w:rFonts w:asciiTheme="minorEastAsia" w:hAnsiTheme="minorEastAsia" w:hint="eastAsia"/>
          <w:sz w:val="22"/>
        </w:rPr>
        <w:t xml:space="preserve">　　</w:t>
      </w:r>
      <w:r w:rsidR="00BE43D9" w:rsidRPr="00CD5EF4">
        <w:rPr>
          <w:rFonts w:asciiTheme="minorEastAsia" w:hAnsiTheme="minorEastAsia" w:hint="eastAsia"/>
          <w:sz w:val="22"/>
        </w:rPr>
        <w:t>電話番号　０２５－２８０－５１</w:t>
      </w:r>
      <w:r w:rsidR="00E664C7" w:rsidRPr="00CD5EF4">
        <w:rPr>
          <w:rFonts w:asciiTheme="minorEastAsia" w:hAnsiTheme="minorEastAsia" w:hint="eastAsia"/>
          <w:sz w:val="22"/>
        </w:rPr>
        <w:t>８７</w:t>
      </w:r>
    </w:p>
    <w:p w14:paraId="1CA5F497" w14:textId="77777777" w:rsidR="00B41826" w:rsidRPr="00CD5EF4" w:rsidRDefault="00175968"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（３）</w:t>
      </w:r>
      <w:r w:rsidR="00B41826" w:rsidRPr="00CD5EF4">
        <w:rPr>
          <w:rFonts w:asciiTheme="minorEastAsia" w:hAnsiTheme="minorEastAsia" w:hint="eastAsia"/>
          <w:sz w:val="22"/>
        </w:rPr>
        <w:t>審査結果</w:t>
      </w:r>
    </w:p>
    <w:p w14:paraId="18E2A36F" w14:textId="08685B80" w:rsidR="00F56FB0" w:rsidRPr="00CD5EF4" w:rsidRDefault="00DB7489" w:rsidP="00F56FB0">
      <w:pPr>
        <w:autoSpaceDE w:val="0"/>
        <w:autoSpaceDN w:val="0"/>
        <w:spacing w:line="300" w:lineRule="exact"/>
        <w:ind w:leftChars="202" w:left="424" w:firstLineChars="97" w:firstLine="213"/>
        <w:rPr>
          <w:rFonts w:asciiTheme="minorEastAsia" w:hAnsiTheme="minorEastAsia"/>
          <w:sz w:val="22"/>
        </w:rPr>
      </w:pPr>
      <w:r w:rsidRPr="00CD5EF4">
        <w:rPr>
          <w:rFonts w:asciiTheme="minorEastAsia" w:hAnsiTheme="minorEastAsia" w:hint="eastAsia"/>
          <w:sz w:val="22"/>
        </w:rPr>
        <w:t>入札</w:t>
      </w:r>
      <w:r w:rsidR="00801907" w:rsidRPr="00CD5EF4">
        <w:rPr>
          <w:rFonts w:asciiTheme="minorEastAsia" w:hAnsiTheme="minorEastAsia" w:hint="eastAsia"/>
          <w:sz w:val="22"/>
        </w:rPr>
        <w:t>参加資格確認申請書及び添付資料</w:t>
      </w:r>
      <w:r w:rsidR="00B41826" w:rsidRPr="00CD5EF4">
        <w:rPr>
          <w:rFonts w:asciiTheme="minorEastAsia" w:hAnsiTheme="minorEastAsia" w:hint="eastAsia"/>
          <w:sz w:val="22"/>
        </w:rPr>
        <w:t>に基づき審査を行い</w:t>
      </w:r>
      <w:r w:rsidR="003134EF" w:rsidRPr="00CD5EF4">
        <w:rPr>
          <w:rFonts w:asciiTheme="minorEastAsia" w:hAnsiTheme="minorEastAsia" w:hint="eastAsia"/>
          <w:sz w:val="22"/>
        </w:rPr>
        <w:t>、</w:t>
      </w:r>
      <w:r w:rsidR="00B41826" w:rsidRPr="00CD5EF4">
        <w:rPr>
          <w:rFonts w:asciiTheme="minorEastAsia" w:hAnsiTheme="minorEastAsia" w:hint="eastAsia"/>
          <w:sz w:val="22"/>
        </w:rPr>
        <w:t>入札参加の可否を</w:t>
      </w:r>
      <w:r w:rsidR="00A70884" w:rsidRPr="00CD5EF4">
        <w:rPr>
          <w:rFonts w:asciiTheme="minorEastAsia" w:hAnsiTheme="minorEastAsia" w:hint="eastAsia"/>
          <w:sz w:val="22"/>
        </w:rPr>
        <w:t>連絡</w:t>
      </w:r>
      <w:r w:rsidR="00B41826" w:rsidRPr="00CD5EF4">
        <w:rPr>
          <w:rFonts w:asciiTheme="minorEastAsia" w:hAnsiTheme="minorEastAsia" w:hint="eastAsia"/>
          <w:sz w:val="22"/>
        </w:rPr>
        <w:t>する。</w:t>
      </w:r>
      <w:r w:rsidR="00175968" w:rsidRPr="00CD5EF4">
        <w:rPr>
          <w:rFonts w:asciiTheme="minorEastAsia" w:hAnsiTheme="minorEastAsia" w:hint="eastAsia"/>
          <w:sz w:val="22"/>
        </w:rPr>
        <w:t>なお、</w:t>
      </w:r>
      <w:r w:rsidR="00B41826" w:rsidRPr="00CD5EF4">
        <w:rPr>
          <w:rFonts w:asciiTheme="minorEastAsia" w:hAnsiTheme="minorEastAsia" w:hint="eastAsia"/>
          <w:sz w:val="22"/>
        </w:rPr>
        <w:t>審査の結果、不適合となった場合は、入札に参加することができない。</w:t>
      </w:r>
    </w:p>
    <w:p w14:paraId="07289D27" w14:textId="77777777" w:rsidR="00F56FB0" w:rsidRPr="00CD5EF4" w:rsidRDefault="00F56FB0" w:rsidP="00E664C7">
      <w:pPr>
        <w:autoSpaceDE w:val="0"/>
        <w:autoSpaceDN w:val="0"/>
        <w:spacing w:line="300" w:lineRule="exact"/>
        <w:ind w:leftChars="202" w:left="424" w:firstLineChars="97" w:firstLine="213"/>
        <w:rPr>
          <w:rFonts w:asciiTheme="minorEastAsia" w:hAnsiTheme="minorEastAsia"/>
          <w:sz w:val="22"/>
        </w:rPr>
      </w:pPr>
    </w:p>
    <w:p w14:paraId="4935D43E"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４</w:t>
      </w:r>
      <w:r w:rsidR="00413B11" w:rsidRPr="00CD5EF4">
        <w:rPr>
          <w:rFonts w:asciiTheme="majorEastAsia" w:eastAsiaTheme="majorEastAsia" w:hAnsiTheme="majorEastAsia" w:hint="eastAsia"/>
          <w:sz w:val="22"/>
        </w:rPr>
        <w:t xml:space="preserve">　</w:t>
      </w:r>
      <w:r w:rsidR="00CA30F6" w:rsidRPr="00CD5EF4">
        <w:rPr>
          <w:rFonts w:asciiTheme="majorEastAsia" w:eastAsiaTheme="majorEastAsia" w:hAnsiTheme="majorEastAsia" w:hint="eastAsia"/>
          <w:sz w:val="22"/>
        </w:rPr>
        <w:t>入札、</w:t>
      </w:r>
      <w:r w:rsidRPr="00CD5EF4">
        <w:rPr>
          <w:rFonts w:asciiTheme="majorEastAsia" w:eastAsiaTheme="majorEastAsia" w:hAnsiTheme="majorEastAsia" w:hint="eastAsia"/>
          <w:sz w:val="22"/>
        </w:rPr>
        <w:t>開札の日時及び</w:t>
      </w:r>
      <w:r w:rsidR="00413B11" w:rsidRPr="00CD5EF4">
        <w:rPr>
          <w:rFonts w:asciiTheme="majorEastAsia" w:eastAsiaTheme="majorEastAsia" w:hAnsiTheme="majorEastAsia" w:hint="eastAsia"/>
          <w:sz w:val="22"/>
        </w:rPr>
        <w:t>場所</w:t>
      </w:r>
    </w:p>
    <w:p w14:paraId="311C3015" w14:textId="6D90C81E" w:rsidR="00413B11" w:rsidRPr="00CD5EF4" w:rsidRDefault="00655C31"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（１）</w:t>
      </w:r>
      <w:r w:rsidR="00660CA7" w:rsidRPr="00CD5EF4">
        <w:rPr>
          <w:rFonts w:asciiTheme="minorEastAsia" w:hAnsiTheme="minorEastAsia" w:hint="eastAsia"/>
          <w:sz w:val="22"/>
        </w:rPr>
        <w:t>日</w:t>
      </w:r>
      <w:r w:rsidR="00801907" w:rsidRPr="00CD5EF4">
        <w:rPr>
          <w:rFonts w:asciiTheme="minorEastAsia" w:hAnsiTheme="minorEastAsia" w:hint="eastAsia"/>
          <w:sz w:val="22"/>
        </w:rPr>
        <w:t xml:space="preserve">　</w:t>
      </w:r>
      <w:r w:rsidR="00660CA7" w:rsidRPr="00CD5EF4">
        <w:rPr>
          <w:rFonts w:asciiTheme="minorEastAsia" w:hAnsiTheme="minorEastAsia" w:hint="eastAsia"/>
          <w:sz w:val="22"/>
        </w:rPr>
        <w:t xml:space="preserve">時　</w:t>
      </w:r>
      <w:r w:rsidR="0092123E">
        <w:rPr>
          <w:rFonts w:asciiTheme="minorEastAsia" w:hAnsiTheme="minorEastAsia" w:hint="eastAsia"/>
          <w:sz w:val="22"/>
        </w:rPr>
        <w:t>令和８</w:t>
      </w:r>
      <w:r w:rsidR="00F200A3" w:rsidRPr="00CD5EF4">
        <w:rPr>
          <w:rFonts w:asciiTheme="minorEastAsia" w:hAnsiTheme="minorEastAsia" w:hint="eastAsia"/>
          <w:sz w:val="22"/>
        </w:rPr>
        <w:t>年</w:t>
      </w:r>
      <w:r w:rsidR="00D43E90">
        <w:rPr>
          <w:rFonts w:asciiTheme="minorEastAsia" w:hAnsiTheme="minorEastAsia" w:hint="eastAsia"/>
          <w:sz w:val="22"/>
        </w:rPr>
        <w:t>５</w:t>
      </w:r>
      <w:r w:rsidR="00D07E20" w:rsidRPr="00CD5EF4">
        <w:rPr>
          <w:rFonts w:asciiTheme="minorEastAsia" w:hAnsiTheme="minorEastAsia" w:hint="eastAsia"/>
          <w:sz w:val="22"/>
        </w:rPr>
        <w:t>月</w:t>
      </w:r>
      <w:r w:rsidR="00D43E90">
        <w:rPr>
          <w:rFonts w:asciiTheme="minorEastAsia" w:hAnsiTheme="minorEastAsia" w:hint="eastAsia"/>
          <w:sz w:val="22"/>
        </w:rPr>
        <w:t>１</w:t>
      </w:r>
      <w:r w:rsidR="0092123E">
        <w:rPr>
          <w:rFonts w:asciiTheme="minorEastAsia" w:hAnsiTheme="minorEastAsia" w:hint="eastAsia"/>
          <w:sz w:val="22"/>
        </w:rPr>
        <w:t>３</w:t>
      </w:r>
      <w:r w:rsidR="00B37106" w:rsidRPr="00CD5EF4">
        <w:rPr>
          <w:rFonts w:asciiTheme="minorEastAsia" w:hAnsiTheme="minorEastAsia" w:hint="eastAsia"/>
          <w:sz w:val="22"/>
        </w:rPr>
        <w:t>日（</w:t>
      </w:r>
      <w:r w:rsidR="00987421" w:rsidRPr="00CD5EF4">
        <w:rPr>
          <w:rFonts w:asciiTheme="minorEastAsia" w:hAnsiTheme="minorEastAsia" w:hint="eastAsia"/>
          <w:sz w:val="22"/>
        </w:rPr>
        <w:t>水</w:t>
      </w:r>
      <w:r w:rsidR="00413B11" w:rsidRPr="00CD5EF4">
        <w:rPr>
          <w:rFonts w:asciiTheme="minorEastAsia" w:hAnsiTheme="minorEastAsia"/>
          <w:sz w:val="22"/>
        </w:rPr>
        <w:t>）</w:t>
      </w:r>
      <w:r w:rsidR="004A6374" w:rsidRPr="00CD5EF4">
        <w:rPr>
          <w:rFonts w:asciiTheme="minorEastAsia" w:hAnsiTheme="minorEastAsia" w:hint="eastAsia"/>
          <w:sz w:val="22"/>
        </w:rPr>
        <w:t>午前10</w:t>
      </w:r>
      <w:r w:rsidR="00B37106" w:rsidRPr="00CD5EF4">
        <w:rPr>
          <w:rFonts w:asciiTheme="minorEastAsia" w:hAnsiTheme="minorEastAsia" w:hint="eastAsia"/>
          <w:sz w:val="22"/>
        </w:rPr>
        <w:t>時</w:t>
      </w:r>
      <w:r w:rsidR="00413B11" w:rsidRPr="00CD5EF4">
        <w:rPr>
          <w:rFonts w:asciiTheme="minorEastAsia" w:hAnsiTheme="minorEastAsia" w:hint="eastAsia"/>
          <w:sz w:val="22"/>
        </w:rPr>
        <w:t>から</w:t>
      </w:r>
    </w:p>
    <w:p w14:paraId="216D5C23" w14:textId="1E0155E8" w:rsidR="00413B11" w:rsidRPr="00CD5EF4" w:rsidRDefault="00655C31"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（２）</w:t>
      </w:r>
      <w:r w:rsidR="00413B11" w:rsidRPr="00CD5EF4">
        <w:rPr>
          <w:rFonts w:asciiTheme="minorEastAsia" w:hAnsiTheme="minorEastAsia" w:hint="eastAsia"/>
          <w:sz w:val="22"/>
        </w:rPr>
        <w:t>場</w:t>
      </w:r>
      <w:r w:rsidR="00801907" w:rsidRPr="00CD5EF4">
        <w:rPr>
          <w:rFonts w:asciiTheme="minorEastAsia" w:hAnsiTheme="minorEastAsia" w:hint="eastAsia"/>
          <w:sz w:val="22"/>
        </w:rPr>
        <w:t xml:space="preserve">　</w:t>
      </w:r>
      <w:r w:rsidR="00413B11" w:rsidRPr="00CD5EF4">
        <w:rPr>
          <w:rFonts w:asciiTheme="minorEastAsia" w:hAnsiTheme="minorEastAsia" w:hint="eastAsia"/>
          <w:sz w:val="22"/>
        </w:rPr>
        <w:t xml:space="preserve">所　新潟県庁行政庁舎　</w:t>
      </w:r>
      <w:r w:rsidR="00E664C7" w:rsidRPr="00CD5EF4">
        <w:rPr>
          <w:rFonts w:asciiTheme="minorEastAsia" w:hAnsiTheme="minorEastAsia" w:hint="eastAsia"/>
          <w:sz w:val="22"/>
        </w:rPr>
        <w:t>1</w:t>
      </w:r>
      <w:r w:rsidR="00E664C7" w:rsidRPr="00CD5EF4">
        <w:rPr>
          <w:rFonts w:asciiTheme="minorEastAsia" w:hAnsiTheme="minorEastAsia"/>
          <w:sz w:val="22"/>
        </w:rPr>
        <w:t>6</w:t>
      </w:r>
      <w:r w:rsidR="00413B11" w:rsidRPr="00CD5EF4">
        <w:rPr>
          <w:rFonts w:asciiTheme="minorEastAsia" w:hAnsiTheme="minorEastAsia" w:hint="eastAsia"/>
          <w:sz w:val="22"/>
        </w:rPr>
        <w:t>階　入札室</w:t>
      </w:r>
    </w:p>
    <w:p w14:paraId="34497395" w14:textId="77777777" w:rsidR="001D71CD" w:rsidRPr="00CD5EF4" w:rsidRDefault="001D71CD" w:rsidP="00E664C7">
      <w:pPr>
        <w:autoSpaceDE w:val="0"/>
        <w:autoSpaceDN w:val="0"/>
        <w:spacing w:line="300" w:lineRule="exact"/>
        <w:rPr>
          <w:rFonts w:asciiTheme="minorEastAsia" w:hAnsiTheme="minorEastAsia"/>
          <w:sz w:val="22"/>
        </w:rPr>
      </w:pPr>
    </w:p>
    <w:p w14:paraId="7B7481A1"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lastRenderedPageBreak/>
        <w:t>５</w:t>
      </w:r>
      <w:r w:rsidR="00413B11" w:rsidRPr="00CD5EF4">
        <w:rPr>
          <w:rFonts w:asciiTheme="majorEastAsia" w:eastAsiaTheme="majorEastAsia" w:hAnsiTheme="majorEastAsia" w:hint="eastAsia"/>
          <w:sz w:val="22"/>
        </w:rPr>
        <w:t xml:space="preserve">　入札の方法</w:t>
      </w:r>
    </w:p>
    <w:p w14:paraId="3F9DF24D" w14:textId="77777777" w:rsidR="00F857A8" w:rsidRPr="00CD5EF4" w:rsidRDefault="00655C3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（１）</w:t>
      </w:r>
      <w:r w:rsidR="00413B11" w:rsidRPr="00CD5EF4">
        <w:rPr>
          <w:rFonts w:asciiTheme="minorEastAsia" w:hAnsiTheme="minorEastAsia" w:hint="eastAsia"/>
          <w:sz w:val="22"/>
        </w:rPr>
        <w:t>入札の方法</w:t>
      </w:r>
    </w:p>
    <w:p w14:paraId="296554B5" w14:textId="77777777" w:rsidR="00413B11" w:rsidRPr="00CD5EF4" w:rsidRDefault="001345CE" w:rsidP="00E664C7">
      <w:pPr>
        <w:autoSpaceDE w:val="0"/>
        <w:autoSpaceDN w:val="0"/>
        <w:spacing w:line="300" w:lineRule="exact"/>
        <w:ind w:leftChars="200" w:left="420" w:firstLineChars="100" w:firstLine="220"/>
        <w:rPr>
          <w:rFonts w:asciiTheme="minorEastAsia" w:hAnsiTheme="minorEastAsia"/>
          <w:sz w:val="22"/>
        </w:rPr>
      </w:pPr>
      <w:r w:rsidRPr="00CD5EF4">
        <w:rPr>
          <w:rFonts w:asciiTheme="minorEastAsia" w:hAnsiTheme="minorEastAsia" w:hint="eastAsia"/>
          <w:sz w:val="22"/>
        </w:rPr>
        <w:t>原則として、</w:t>
      </w:r>
      <w:r w:rsidR="00413B11" w:rsidRPr="00CD5EF4">
        <w:rPr>
          <w:rFonts w:asciiTheme="minorEastAsia" w:hAnsiTheme="minorEastAsia" w:hint="eastAsia"/>
          <w:sz w:val="22"/>
        </w:rPr>
        <w:t>本人又は代理人が入札執行の日時及び場所に入札書を持参し、提出すること。</w:t>
      </w:r>
    </w:p>
    <w:p w14:paraId="2F6F6A56" w14:textId="77777777" w:rsidR="00413B11" w:rsidRPr="00CD5EF4" w:rsidRDefault="00413B1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 xml:space="preserve">　</w:t>
      </w:r>
      <w:r w:rsidR="00F857A8" w:rsidRPr="00CD5EF4">
        <w:rPr>
          <w:rFonts w:asciiTheme="minorEastAsia" w:hAnsiTheme="minorEastAsia" w:hint="eastAsia"/>
          <w:sz w:val="22"/>
        </w:rPr>
        <w:t xml:space="preserve">　　</w:t>
      </w:r>
      <w:r w:rsidRPr="00CD5EF4">
        <w:rPr>
          <w:rFonts w:asciiTheme="minorEastAsia" w:hAnsiTheme="minorEastAsia" w:hint="eastAsia"/>
          <w:sz w:val="22"/>
        </w:rPr>
        <w:t>ただし、代理人が入札</w:t>
      </w:r>
      <w:r w:rsidR="0038131E" w:rsidRPr="00CD5EF4">
        <w:rPr>
          <w:rFonts w:asciiTheme="minorEastAsia" w:hAnsiTheme="minorEastAsia" w:hint="eastAsia"/>
          <w:sz w:val="22"/>
        </w:rPr>
        <w:t>書を持参し、提出する場合は、</w:t>
      </w:r>
      <w:r w:rsidR="00BD695B" w:rsidRPr="00CD5EF4">
        <w:rPr>
          <w:rFonts w:asciiTheme="minorEastAsia" w:hAnsiTheme="minorEastAsia" w:hint="eastAsia"/>
          <w:sz w:val="22"/>
        </w:rPr>
        <w:t>４</w:t>
      </w:r>
      <w:r w:rsidR="009A40A5" w:rsidRPr="00CD5EF4">
        <w:rPr>
          <w:rFonts w:asciiTheme="minorEastAsia" w:hAnsiTheme="minorEastAsia" w:hint="eastAsia"/>
          <w:sz w:val="22"/>
        </w:rPr>
        <w:t>（１）</w:t>
      </w:r>
      <w:r w:rsidRPr="00CD5EF4">
        <w:rPr>
          <w:rFonts w:asciiTheme="minorEastAsia" w:hAnsiTheme="minorEastAsia" w:hint="eastAsia"/>
          <w:sz w:val="22"/>
        </w:rPr>
        <w:t>の入札時刻までに委任状を提出し、代理権を確認された者でなければならない。</w:t>
      </w:r>
    </w:p>
    <w:p w14:paraId="604F4320" w14:textId="77777777" w:rsidR="00413B11" w:rsidRPr="00CD5EF4" w:rsidRDefault="00655C31"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（２）</w:t>
      </w:r>
      <w:r w:rsidR="00413B11" w:rsidRPr="00CD5EF4">
        <w:rPr>
          <w:rFonts w:asciiTheme="minorEastAsia" w:hAnsiTheme="minorEastAsia" w:hint="eastAsia"/>
          <w:sz w:val="22"/>
        </w:rPr>
        <w:t>入札書の記載</w:t>
      </w:r>
    </w:p>
    <w:p w14:paraId="5BCF1351" w14:textId="77777777" w:rsidR="00413B11" w:rsidRPr="00CD5EF4" w:rsidRDefault="00F857A8" w:rsidP="00E664C7">
      <w:pPr>
        <w:autoSpaceDE w:val="0"/>
        <w:autoSpaceDN w:val="0"/>
        <w:spacing w:line="300" w:lineRule="exact"/>
        <w:ind w:leftChars="202" w:left="424" w:firstLineChars="97" w:firstLine="213"/>
        <w:rPr>
          <w:rFonts w:asciiTheme="minorEastAsia" w:hAnsiTheme="minorEastAsia"/>
          <w:sz w:val="22"/>
        </w:rPr>
      </w:pPr>
      <w:r w:rsidRPr="00CD5EF4">
        <w:rPr>
          <w:rFonts w:asciiTheme="minorEastAsia" w:hAnsiTheme="minorEastAsia" w:hint="eastAsia"/>
          <w:sz w:val="22"/>
        </w:rPr>
        <w:t>入札書は別紙入札書の書式によるものとし、「年月日」には入札書の提出日を、「氏名」には商号及び代表者名又は事業主名等を記載すること。</w:t>
      </w:r>
    </w:p>
    <w:p w14:paraId="3224EB76" w14:textId="77777777" w:rsidR="00413B11" w:rsidRPr="00CD5EF4" w:rsidRDefault="00413B11" w:rsidP="00E664C7">
      <w:pPr>
        <w:autoSpaceDE w:val="0"/>
        <w:autoSpaceDN w:val="0"/>
        <w:spacing w:line="300" w:lineRule="exact"/>
        <w:ind w:leftChars="201" w:left="422" w:firstLineChars="100" w:firstLine="220"/>
        <w:rPr>
          <w:rFonts w:asciiTheme="minorEastAsia" w:hAnsiTheme="minorEastAsia"/>
          <w:sz w:val="22"/>
        </w:rPr>
      </w:pPr>
      <w:r w:rsidRPr="00CD5EF4">
        <w:rPr>
          <w:rFonts w:asciiTheme="minorEastAsia" w:hAnsiTheme="minorEastAsia" w:hint="eastAsia"/>
          <w:sz w:val="22"/>
        </w:rPr>
        <w:t>落札決定に当たっては、入札書に記載された金額に当該金額の100</w:t>
      </w:r>
      <w:r w:rsidR="00674FE4" w:rsidRPr="00CD5EF4">
        <w:rPr>
          <w:rFonts w:asciiTheme="minorEastAsia" w:hAnsiTheme="minorEastAsia" w:hint="eastAsia"/>
          <w:sz w:val="22"/>
        </w:rPr>
        <w:t>分の10</w:t>
      </w:r>
      <w:r w:rsidRPr="00CD5EF4">
        <w:rPr>
          <w:rFonts w:asciiTheme="minorEastAsia" w:hAnsiTheme="minorEastAsia" w:hint="eastAsia"/>
          <w:sz w:val="22"/>
        </w:rPr>
        <w:t>に相当する額を加算した金額（当該金額に1円未満の端数があるときは、その端数金額を切り捨てた金額）をもって落札価格とするので、入札者は消費税</w:t>
      </w:r>
      <w:r w:rsidR="001345CE" w:rsidRPr="00CD5EF4">
        <w:rPr>
          <w:rFonts w:asciiTheme="minorEastAsia" w:hAnsiTheme="minorEastAsia" w:hint="eastAsia"/>
          <w:sz w:val="22"/>
        </w:rPr>
        <w:t>及び</w:t>
      </w:r>
      <w:r w:rsidRPr="00CD5EF4">
        <w:rPr>
          <w:rFonts w:asciiTheme="minorEastAsia" w:hAnsiTheme="minorEastAsia" w:hint="eastAsia"/>
          <w:sz w:val="22"/>
        </w:rPr>
        <w:t>地方消費税に係る課税業者であるか免税業者であるかを問わず、見積もった契約希望金額の</w:t>
      </w:r>
      <w:r w:rsidR="00674FE4" w:rsidRPr="00CD5EF4">
        <w:rPr>
          <w:rFonts w:asciiTheme="minorEastAsia" w:hAnsiTheme="minorEastAsia" w:hint="eastAsia"/>
          <w:sz w:val="22"/>
        </w:rPr>
        <w:t>110</w:t>
      </w:r>
      <w:r w:rsidRPr="00CD5EF4">
        <w:rPr>
          <w:rFonts w:asciiTheme="minorEastAsia" w:hAnsiTheme="minorEastAsia" w:hint="eastAsia"/>
          <w:sz w:val="22"/>
        </w:rPr>
        <w:t>分の100に相当する金額を入札書に記載すること。</w:t>
      </w:r>
    </w:p>
    <w:p w14:paraId="4D69C9F6"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６</w:t>
      </w:r>
      <w:r w:rsidR="00413B11" w:rsidRPr="00CD5EF4">
        <w:rPr>
          <w:rFonts w:asciiTheme="majorEastAsia" w:eastAsiaTheme="majorEastAsia" w:hAnsiTheme="majorEastAsia" w:hint="eastAsia"/>
          <w:sz w:val="22"/>
        </w:rPr>
        <w:t xml:space="preserve">　入札保証金　</w:t>
      </w:r>
    </w:p>
    <w:p w14:paraId="6E75AFC4" w14:textId="06079862" w:rsidR="00413B11" w:rsidRPr="00CD5EF4" w:rsidRDefault="001345CE" w:rsidP="00E664C7">
      <w:pPr>
        <w:autoSpaceDE w:val="0"/>
        <w:autoSpaceDN w:val="0"/>
        <w:spacing w:line="300" w:lineRule="exact"/>
        <w:ind w:leftChars="135" w:left="283" w:firstLineChars="67" w:firstLine="147"/>
        <w:rPr>
          <w:rFonts w:asciiTheme="minorEastAsia" w:hAnsiTheme="minorEastAsia"/>
          <w:sz w:val="22"/>
        </w:rPr>
      </w:pPr>
      <w:r w:rsidRPr="00CD5EF4">
        <w:rPr>
          <w:rFonts w:asciiTheme="minorEastAsia" w:hAnsiTheme="minorEastAsia" w:hint="eastAsia"/>
          <w:sz w:val="22"/>
        </w:rPr>
        <w:t>入札書に記載された金額に</w:t>
      </w:r>
      <w:r w:rsidR="004A6374" w:rsidRPr="00CD5EF4">
        <w:rPr>
          <w:rFonts w:ascii="Arial" w:hAnsi="Arial" w:cs="Arial"/>
          <w:color w:val="000000"/>
          <w:sz w:val="22"/>
        </w:rPr>
        <w:t>消費税及び地方消費税相当額を加算した額</w:t>
      </w:r>
      <w:r w:rsidR="00CC5E59" w:rsidRPr="00CD5EF4">
        <w:rPr>
          <w:rFonts w:asciiTheme="minorEastAsia" w:hAnsiTheme="minorEastAsia" w:hint="eastAsia"/>
          <w:sz w:val="22"/>
        </w:rPr>
        <w:t>を加算した金額の100分の５に相当する金額以上の金額とする。</w:t>
      </w:r>
    </w:p>
    <w:p w14:paraId="33E4E465"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７</w:t>
      </w:r>
      <w:r w:rsidR="00413B11" w:rsidRPr="00CD5EF4">
        <w:rPr>
          <w:rFonts w:asciiTheme="majorEastAsia" w:eastAsiaTheme="majorEastAsia" w:hAnsiTheme="majorEastAsia" w:hint="eastAsia"/>
          <w:sz w:val="22"/>
        </w:rPr>
        <w:t xml:space="preserve">　契約保証金</w:t>
      </w:r>
    </w:p>
    <w:p w14:paraId="6F1AC9A2" w14:textId="77777777" w:rsidR="00766BF2" w:rsidRPr="00CD5EF4" w:rsidRDefault="00413B11" w:rsidP="00E664C7">
      <w:pPr>
        <w:autoSpaceDE w:val="0"/>
        <w:autoSpaceDN w:val="0"/>
        <w:spacing w:line="300" w:lineRule="exact"/>
        <w:ind w:leftChars="135" w:left="283" w:firstLineChars="67" w:firstLine="147"/>
        <w:rPr>
          <w:rFonts w:asciiTheme="minorEastAsia" w:hAnsiTheme="minorEastAsia"/>
          <w:sz w:val="22"/>
        </w:rPr>
      </w:pPr>
      <w:r w:rsidRPr="00CD5EF4">
        <w:rPr>
          <w:rFonts w:asciiTheme="minorEastAsia" w:hAnsiTheme="minorEastAsia" w:hint="eastAsia"/>
          <w:sz w:val="22"/>
        </w:rPr>
        <w:t>契約金額の100分の10に相当する金額以上の金額とする。</w:t>
      </w:r>
    </w:p>
    <w:p w14:paraId="71B64EF9"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８</w:t>
      </w:r>
      <w:r w:rsidR="00413B11" w:rsidRPr="00CD5EF4">
        <w:rPr>
          <w:rFonts w:asciiTheme="majorEastAsia" w:eastAsiaTheme="majorEastAsia" w:hAnsiTheme="majorEastAsia" w:hint="eastAsia"/>
          <w:sz w:val="22"/>
        </w:rPr>
        <w:t xml:space="preserve">　開札の方法</w:t>
      </w:r>
    </w:p>
    <w:p w14:paraId="7A00A1DC" w14:textId="77777777" w:rsidR="00413B11" w:rsidRPr="00CD5EF4" w:rsidRDefault="00F857A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（１）</w:t>
      </w:r>
      <w:r w:rsidR="00413B11" w:rsidRPr="00CD5EF4">
        <w:rPr>
          <w:rFonts w:asciiTheme="minorEastAsia" w:hAnsiTheme="minorEastAsia" w:hint="eastAsia"/>
          <w:sz w:val="22"/>
        </w:rPr>
        <w:t>開札は、原則として</w:t>
      </w:r>
      <w:r w:rsidR="00CC5E59" w:rsidRPr="00CD5EF4">
        <w:rPr>
          <w:rFonts w:asciiTheme="minorEastAsia" w:hAnsiTheme="minorEastAsia" w:hint="eastAsia"/>
          <w:sz w:val="22"/>
        </w:rPr>
        <w:t>本人</w:t>
      </w:r>
      <w:r w:rsidR="00413B11" w:rsidRPr="00CD5EF4">
        <w:rPr>
          <w:rFonts w:asciiTheme="minorEastAsia" w:hAnsiTheme="minorEastAsia" w:hint="eastAsia"/>
          <w:sz w:val="22"/>
        </w:rPr>
        <w:t>又はその代理人を立ち会わせて行うものとする。</w:t>
      </w:r>
    </w:p>
    <w:p w14:paraId="054E7B6C" w14:textId="77777777" w:rsidR="00413B11" w:rsidRPr="00CD5EF4" w:rsidRDefault="00F857A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（２</w:t>
      </w:r>
      <w:r w:rsidR="000F5F61" w:rsidRPr="00CD5EF4">
        <w:rPr>
          <w:rFonts w:asciiTheme="minorEastAsia" w:hAnsiTheme="minorEastAsia" w:hint="eastAsia"/>
          <w:sz w:val="22"/>
        </w:rPr>
        <w:t>）</w:t>
      </w:r>
      <w:r w:rsidR="00413B11" w:rsidRPr="00CD5EF4">
        <w:rPr>
          <w:rFonts w:asciiTheme="minorEastAsia" w:hAnsiTheme="minorEastAsia" w:hint="eastAsia"/>
          <w:sz w:val="22"/>
        </w:rPr>
        <w:t>開札した場合において、</w:t>
      </w:r>
      <w:r w:rsidR="00D97FEE" w:rsidRPr="00CD5EF4">
        <w:rPr>
          <w:rFonts w:asciiTheme="minorEastAsia" w:hAnsiTheme="minorEastAsia" w:hint="eastAsia"/>
          <w:sz w:val="22"/>
        </w:rPr>
        <w:t>入札金額のうち新潟県財務規則（昭和57年新潟県規則第10</w:t>
      </w:r>
      <w:r w:rsidR="00AA7F7A" w:rsidRPr="00CD5EF4">
        <w:rPr>
          <w:rFonts w:asciiTheme="minorEastAsia" w:hAnsiTheme="minorEastAsia" w:hint="eastAsia"/>
          <w:sz w:val="22"/>
        </w:rPr>
        <w:t>号</w:t>
      </w:r>
      <w:r w:rsidR="00D97FEE" w:rsidRPr="00CD5EF4">
        <w:rPr>
          <w:rFonts w:asciiTheme="minorEastAsia" w:hAnsiTheme="minorEastAsia" w:hint="eastAsia"/>
          <w:sz w:val="22"/>
        </w:rPr>
        <w:t>）第54条の規定により作成された予定価格（以下「予定価格」という。）の</w:t>
      </w:r>
      <w:r w:rsidR="00413B11" w:rsidRPr="00CD5EF4">
        <w:rPr>
          <w:rFonts w:asciiTheme="minorEastAsia" w:hAnsiTheme="minorEastAsia" w:hint="eastAsia"/>
          <w:sz w:val="22"/>
        </w:rPr>
        <w:t>範囲内の価格の入札がな</w:t>
      </w:r>
      <w:r w:rsidR="00666CAE" w:rsidRPr="00CD5EF4">
        <w:rPr>
          <w:rFonts w:asciiTheme="minorEastAsia" w:hAnsiTheme="minorEastAsia" w:hint="eastAsia"/>
          <w:sz w:val="22"/>
        </w:rPr>
        <w:t>いときは、再入札を行うものとする。ただし、後記</w:t>
      </w:r>
      <w:r w:rsidR="00D749AE" w:rsidRPr="00CD5EF4">
        <w:rPr>
          <w:rFonts w:asciiTheme="minorEastAsia" w:hAnsiTheme="minorEastAsia" w:hint="eastAsia"/>
          <w:sz w:val="22"/>
        </w:rPr>
        <w:t>９</w:t>
      </w:r>
      <w:r w:rsidR="00413B11" w:rsidRPr="00CD5EF4">
        <w:rPr>
          <w:rFonts w:asciiTheme="minorEastAsia" w:hAnsiTheme="minorEastAsia" w:hint="eastAsia"/>
          <w:sz w:val="22"/>
        </w:rPr>
        <w:t>の各号のいずれかに該当する無効入札をした者は、再入札に参加することができない。</w:t>
      </w:r>
    </w:p>
    <w:p w14:paraId="2EE19382" w14:textId="77777777" w:rsidR="00413B11" w:rsidRPr="00CD5EF4" w:rsidRDefault="00F857A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（３）</w:t>
      </w:r>
      <w:r w:rsidR="00413B11" w:rsidRPr="00CD5EF4">
        <w:rPr>
          <w:rFonts w:asciiTheme="minorEastAsia" w:hAnsiTheme="minorEastAsia" w:hint="eastAsia"/>
          <w:sz w:val="22"/>
        </w:rPr>
        <w:t>再入札は１回を限度とする。ただし、開札に立ち会わなかった者は、再入札に参加することができない。</w:t>
      </w:r>
    </w:p>
    <w:p w14:paraId="1EE4C1B0" w14:textId="77777777" w:rsidR="00413B11" w:rsidRPr="00CD5EF4" w:rsidRDefault="00F857A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（４）</w:t>
      </w:r>
      <w:r w:rsidR="00413B11" w:rsidRPr="00CD5EF4">
        <w:rPr>
          <w:rFonts w:asciiTheme="minorEastAsia" w:hAnsiTheme="minorEastAsia" w:hint="eastAsia"/>
          <w:sz w:val="22"/>
        </w:rPr>
        <w:t>再入札を行っても落札者がいない場合は、</w:t>
      </w:r>
      <w:r w:rsidR="00175968" w:rsidRPr="00CD5EF4">
        <w:rPr>
          <w:rFonts w:asciiTheme="minorEastAsia" w:hAnsiTheme="minorEastAsia" w:hint="eastAsia"/>
          <w:sz w:val="22"/>
        </w:rPr>
        <w:t>地方自治法施行令第167条の２第１項第８号の規定によ</w:t>
      </w:r>
      <w:r w:rsidR="00413B11" w:rsidRPr="00CD5EF4">
        <w:rPr>
          <w:rFonts w:asciiTheme="minorEastAsia" w:hAnsiTheme="minorEastAsia" w:hint="eastAsia"/>
          <w:sz w:val="22"/>
        </w:rPr>
        <w:t>り、最終の入札において有効な入札を行った者のうち、最低の価格をもって申し込みをした者と随意契約の交渉を行うことがある。</w:t>
      </w:r>
    </w:p>
    <w:p w14:paraId="48E74026"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９</w:t>
      </w:r>
      <w:r w:rsidR="00413B11" w:rsidRPr="00CD5EF4">
        <w:rPr>
          <w:rFonts w:asciiTheme="majorEastAsia" w:eastAsiaTheme="majorEastAsia" w:hAnsiTheme="majorEastAsia" w:hint="eastAsia"/>
          <w:sz w:val="22"/>
        </w:rPr>
        <w:t xml:space="preserve">　入札の無効</w:t>
      </w:r>
    </w:p>
    <w:p w14:paraId="6A94C905" w14:textId="77777777" w:rsidR="00413B11" w:rsidRPr="00CD5EF4" w:rsidRDefault="00413B11"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 xml:space="preserve">　</w:t>
      </w:r>
      <w:r w:rsidR="00C13D75" w:rsidRPr="00CD5EF4">
        <w:rPr>
          <w:rFonts w:asciiTheme="minorEastAsia" w:hAnsiTheme="minorEastAsia" w:hint="eastAsia"/>
          <w:sz w:val="22"/>
        </w:rPr>
        <w:t xml:space="preserve">　</w:t>
      </w:r>
      <w:r w:rsidR="00CC5E59" w:rsidRPr="00CD5EF4">
        <w:rPr>
          <w:rFonts w:asciiTheme="minorEastAsia" w:hAnsiTheme="minorEastAsia" w:hint="eastAsia"/>
          <w:sz w:val="22"/>
        </w:rPr>
        <w:t>次の各号</w:t>
      </w:r>
      <w:r w:rsidRPr="00CD5EF4">
        <w:rPr>
          <w:rFonts w:asciiTheme="minorEastAsia" w:hAnsiTheme="minorEastAsia" w:hint="eastAsia"/>
          <w:sz w:val="22"/>
        </w:rPr>
        <w:t>に該当する入札は、これを無効とする。</w:t>
      </w:r>
    </w:p>
    <w:p w14:paraId="68F0AF23" w14:textId="77777777" w:rsidR="00413B11" w:rsidRPr="00CD5EF4" w:rsidRDefault="00F857A8"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（１）</w:t>
      </w:r>
      <w:r w:rsidR="00413B11" w:rsidRPr="00CD5EF4">
        <w:rPr>
          <w:rFonts w:asciiTheme="minorEastAsia" w:hAnsiTheme="minorEastAsia" w:hint="eastAsia"/>
          <w:sz w:val="22"/>
        </w:rPr>
        <w:t>入札参加</w:t>
      </w:r>
      <w:r w:rsidR="002C455C" w:rsidRPr="00CD5EF4">
        <w:rPr>
          <w:rFonts w:asciiTheme="minorEastAsia" w:hAnsiTheme="minorEastAsia" w:hint="eastAsia"/>
          <w:sz w:val="22"/>
        </w:rPr>
        <w:t>資格のない者のした入札又は</w:t>
      </w:r>
      <w:r w:rsidR="00413B11" w:rsidRPr="00CD5EF4">
        <w:rPr>
          <w:rFonts w:asciiTheme="minorEastAsia" w:hAnsiTheme="minorEastAsia" w:hint="eastAsia"/>
          <w:sz w:val="22"/>
        </w:rPr>
        <w:t>代理権</w:t>
      </w:r>
      <w:r w:rsidR="00CC5E59" w:rsidRPr="00CD5EF4">
        <w:rPr>
          <w:rFonts w:asciiTheme="minorEastAsia" w:hAnsiTheme="minorEastAsia" w:hint="eastAsia"/>
          <w:sz w:val="22"/>
        </w:rPr>
        <w:t>の</w:t>
      </w:r>
      <w:r w:rsidR="00413B11" w:rsidRPr="00CD5EF4">
        <w:rPr>
          <w:rFonts w:asciiTheme="minorEastAsia" w:hAnsiTheme="minorEastAsia" w:hint="eastAsia"/>
          <w:sz w:val="22"/>
        </w:rPr>
        <w:t>確認を受けていない</w:t>
      </w:r>
      <w:r w:rsidR="00CC5E59" w:rsidRPr="00CD5EF4">
        <w:rPr>
          <w:rFonts w:asciiTheme="minorEastAsia" w:hAnsiTheme="minorEastAsia" w:hint="eastAsia"/>
          <w:sz w:val="22"/>
        </w:rPr>
        <w:t>代理人</w:t>
      </w:r>
      <w:r w:rsidR="00413B11" w:rsidRPr="00CD5EF4">
        <w:rPr>
          <w:rFonts w:asciiTheme="minorEastAsia" w:hAnsiTheme="minorEastAsia" w:hint="eastAsia"/>
          <w:sz w:val="22"/>
        </w:rPr>
        <w:t>のした入札</w:t>
      </w:r>
    </w:p>
    <w:p w14:paraId="747BC840" w14:textId="77777777" w:rsidR="00413B11" w:rsidRPr="00CD5EF4" w:rsidRDefault="000F5F6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（２）</w:t>
      </w:r>
      <w:r w:rsidR="00413B11" w:rsidRPr="00CD5EF4">
        <w:rPr>
          <w:rFonts w:asciiTheme="minorEastAsia" w:hAnsiTheme="minorEastAsia" w:hint="eastAsia"/>
          <w:sz w:val="22"/>
        </w:rPr>
        <w:t>入札書の記載事項のうち、入札金額、入札者の氏名その他主要な事項が識別し難い入札</w:t>
      </w:r>
    </w:p>
    <w:p w14:paraId="4BBE26BA" w14:textId="77777777" w:rsidR="00413B11" w:rsidRPr="00CD5EF4" w:rsidRDefault="000F5F6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（３）</w:t>
      </w:r>
      <w:r w:rsidR="00413B11" w:rsidRPr="00CD5EF4">
        <w:rPr>
          <w:rFonts w:asciiTheme="minorEastAsia" w:hAnsiTheme="minorEastAsia" w:hint="eastAsia"/>
          <w:sz w:val="22"/>
        </w:rPr>
        <w:t>同一の入札者が</w:t>
      </w:r>
      <w:r w:rsidR="00CC5E59" w:rsidRPr="00CD5EF4">
        <w:rPr>
          <w:rFonts w:asciiTheme="minorEastAsia" w:hAnsiTheme="minorEastAsia" w:hint="eastAsia"/>
          <w:sz w:val="22"/>
        </w:rPr>
        <w:t>２</w:t>
      </w:r>
      <w:r w:rsidR="00413B11" w:rsidRPr="00CD5EF4">
        <w:rPr>
          <w:rFonts w:asciiTheme="minorEastAsia" w:hAnsiTheme="minorEastAsia" w:hint="eastAsia"/>
          <w:sz w:val="22"/>
        </w:rPr>
        <w:t>以上の入札をしたときはその全部の入札</w:t>
      </w:r>
    </w:p>
    <w:p w14:paraId="58E08190" w14:textId="77777777" w:rsidR="00413B11" w:rsidRPr="00CD5EF4" w:rsidRDefault="000F5F6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（４）</w:t>
      </w:r>
      <w:r w:rsidR="00413B11" w:rsidRPr="00CD5EF4">
        <w:rPr>
          <w:rFonts w:asciiTheme="minorEastAsia" w:hAnsiTheme="minorEastAsia" w:hint="eastAsia"/>
          <w:sz w:val="22"/>
        </w:rPr>
        <w:t>脅迫その他不正の行為によってした入札</w:t>
      </w:r>
    </w:p>
    <w:p w14:paraId="37D762E8" w14:textId="77777777" w:rsidR="00CC5E59" w:rsidRPr="00CD5EF4" w:rsidRDefault="00CC5E59"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（５）再入札を行うこととなった場合において、初回入札最低価格以上の価格を記載した入札</w:t>
      </w:r>
    </w:p>
    <w:p w14:paraId="5CFA1FD8" w14:textId="77777777" w:rsidR="00413B11" w:rsidRPr="00CD5EF4" w:rsidRDefault="000F5F6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w:t>
      </w:r>
      <w:r w:rsidR="00CC5E59" w:rsidRPr="00CD5EF4">
        <w:rPr>
          <w:rFonts w:asciiTheme="minorEastAsia" w:hAnsiTheme="minorEastAsia" w:hint="eastAsia"/>
          <w:sz w:val="22"/>
        </w:rPr>
        <w:t>６</w:t>
      </w:r>
      <w:r w:rsidRPr="00CD5EF4">
        <w:rPr>
          <w:rFonts w:asciiTheme="minorEastAsia" w:hAnsiTheme="minorEastAsia" w:hint="eastAsia"/>
          <w:sz w:val="22"/>
        </w:rPr>
        <w:t>）</w:t>
      </w:r>
      <w:r w:rsidR="00413B11" w:rsidRPr="00CD5EF4">
        <w:rPr>
          <w:rFonts w:asciiTheme="minorEastAsia" w:hAnsiTheme="minorEastAsia" w:hint="eastAsia"/>
          <w:sz w:val="22"/>
        </w:rPr>
        <w:t>その他入札に関する条件に違反した入札</w:t>
      </w:r>
    </w:p>
    <w:p w14:paraId="02A478D7" w14:textId="77777777" w:rsidR="00413B11"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lastRenderedPageBreak/>
        <w:t>10</w:t>
      </w:r>
      <w:r w:rsidR="00413B11" w:rsidRPr="00CD5EF4">
        <w:rPr>
          <w:rFonts w:asciiTheme="majorEastAsia" w:eastAsiaTheme="majorEastAsia" w:hAnsiTheme="majorEastAsia" w:hint="eastAsia"/>
          <w:sz w:val="22"/>
        </w:rPr>
        <w:t xml:space="preserve">　落札者の決定方法</w:t>
      </w:r>
    </w:p>
    <w:p w14:paraId="7ABC7BA3" w14:textId="77777777" w:rsidR="00413B11" w:rsidRPr="00CD5EF4" w:rsidRDefault="000F5F61" w:rsidP="00E664C7">
      <w:pPr>
        <w:autoSpaceDE w:val="0"/>
        <w:autoSpaceDN w:val="0"/>
        <w:spacing w:line="300" w:lineRule="exact"/>
        <w:ind w:left="444" w:hangingChars="202" w:hanging="444"/>
        <w:rPr>
          <w:rFonts w:ascii="ＭＳ 明朝" w:eastAsia="ＭＳ 明朝" w:hAnsi="ＭＳ 明朝"/>
          <w:sz w:val="22"/>
        </w:rPr>
      </w:pPr>
      <w:r w:rsidRPr="00CD5EF4">
        <w:rPr>
          <w:rFonts w:asciiTheme="minorEastAsia" w:hAnsiTheme="minorEastAsia" w:hint="eastAsia"/>
          <w:sz w:val="22"/>
        </w:rPr>
        <w:t>（１）</w:t>
      </w:r>
      <w:r w:rsidR="001349B9" w:rsidRPr="00CD5EF4">
        <w:rPr>
          <w:rFonts w:ascii="ＭＳ 明朝" w:eastAsia="ＭＳ 明朝" w:hAnsi="ＭＳ 明朝" w:hint="eastAsia"/>
          <w:sz w:val="22"/>
        </w:rPr>
        <w:t>予定価格の範囲内で最低価格をもって有効な入札をした者を落札者とする。</w:t>
      </w:r>
    </w:p>
    <w:p w14:paraId="2BE00A83" w14:textId="77777777" w:rsidR="00413B11" w:rsidRPr="00CD5EF4" w:rsidRDefault="000F5F61" w:rsidP="00E664C7">
      <w:pPr>
        <w:autoSpaceDE w:val="0"/>
        <w:autoSpaceDN w:val="0"/>
        <w:spacing w:line="300" w:lineRule="exact"/>
        <w:ind w:left="444" w:hangingChars="202" w:hanging="444"/>
        <w:rPr>
          <w:rFonts w:asciiTheme="minorEastAsia" w:hAnsiTheme="minorEastAsia"/>
          <w:sz w:val="22"/>
        </w:rPr>
      </w:pPr>
      <w:r w:rsidRPr="00CD5EF4">
        <w:rPr>
          <w:rFonts w:asciiTheme="minorEastAsia" w:hAnsiTheme="minorEastAsia" w:hint="eastAsia"/>
          <w:sz w:val="22"/>
        </w:rPr>
        <w:t>（２）</w:t>
      </w:r>
      <w:r w:rsidR="001349B9" w:rsidRPr="00CD5EF4">
        <w:rPr>
          <w:rFonts w:asciiTheme="minorEastAsia" w:hAnsiTheme="minorEastAsia" w:hint="eastAsia"/>
          <w:sz w:val="22"/>
        </w:rPr>
        <w:t>落札となるべき同価の入札をした者が２人以上あるときは、</w:t>
      </w:r>
      <w:r w:rsidR="00413B11" w:rsidRPr="00CD5EF4">
        <w:rPr>
          <w:rFonts w:asciiTheme="minorEastAsia" w:hAnsiTheme="minorEastAsia" w:hint="eastAsia"/>
          <w:sz w:val="22"/>
        </w:rPr>
        <w:t>くじ引</w:t>
      </w:r>
      <w:r w:rsidR="00D749AE" w:rsidRPr="00CD5EF4">
        <w:rPr>
          <w:rFonts w:asciiTheme="minorEastAsia" w:hAnsiTheme="minorEastAsia" w:hint="eastAsia"/>
          <w:sz w:val="22"/>
        </w:rPr>
        <w:t>きにより</w:t>
      </w:r>
      <w:r w:rsidR="00413B11" w:rsidRPr="00CD5EF4">
        <w:rPr>
          <w:rFonts w:asciiTheme="minorEastAsia" w:hAnsiTheme="minorEastAsia" w:hint="eastAsia"/>
          <w:sz w:val="22"/>
        </w:rPr>
        <w:t>落札者を決定する。</w:t>
      </w:r>
    </w:p>
    <w:p w14:paraId="4D001C87" w14:textId="77777777" w:rsidR="009C1596" w:rsidRPr="00CD5EF4" w:rsidRDefault="001345CE"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11</w:t>
      </w:r>
      <w:r w:rsidR="007C2E69" w:rsidRPr="00CD5EF4">
        <w:rPr>
          <w:rFonts w:asciiTheme="majorEastAsia" w:eastAsiaTheme="majorEastAsia" w:hAnsiTheme="majorEastAsia" w:hint="eastAsia"/>
          <w:sz w:val="22"/>
        </w:rPr>
        <w:t xml:space="preserve">　</w:t>
      </w:r>
      <w:r w:rsidR="009C1596" w:rsidRPr="00CD5EF4">
        <w:rPr>
          <w:rFonts w:asciiTheme="majorEastAsia" w:eastAsiaTheme="majorEastAsia" w:hAnsiTheme="majorEastAsia" w:hint="eastAsia"/>
          <w:sz w:val="22"/>
        </w:rPr>
        <w:t>暴力団等の排除</w:t>
      </w:r>
    </w:p>
    <w:p w14:paraId="18535830" w14:textId="77777777" w:rsidR="00413B11" w:rsidRPr="00CD5EF4" w:rsidRDefault="009C1596"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（１）</w:t>
      </w:r>
      <w:r w:rsidR="007C2E69" w:rsidRPr="00CD5EF4">
        <w:rPr>
          <w:rFonts w:asciiTheme="minorEastAsia" w:hAnsiTheme="minorEastAsia" w:hint="eastAsia"/>
          <w:sz w:val="22"/>
        </w:rPr>
        <w:t>誓約書</w:t>
      </w:r>
      <w:r w:rsidRPr="00CD5EF4">
        <w:rPr>
          <w:rFonts w:asciiTheme="minorEastAsia" w:hAnsiTheme="minorEastAsia" w:hint="eastAsia"/>
          <w:sz w:val="22"/>
        </w:rPr>
        <w:t>の提出</w:t>
      </w:r>
    </w:p>
    <w:p w14:paraId="506AE78D" w14:textId="77777777" w:rsidR="007C2E69" w:rsidRPr="00CD5EF4" w:rsidRDefault="007C2E69" w:rsidP="00E664C7">
      <w:pPr>
        <w:autoSpaceDE w:val="0"/>
        <w:autoSpaceDN w:val="0"/>
        <w:spacing w:line="300" w:lineRule="exact"/>
        <w:ind w:leftChars="202" w:left="424" w:firstLineChars="97" w:firstLine="213"/>
        <w:rPr>
          <w:rFonts w:asciiTheme="minorEastAsia" w:hAnsiTheme="minorEastAsia"/>
          <w:sz w:val="22"/>
        </w:rPr>
      </w:pPr>
      <w:r w:rsidRPr="00CD5EF4">
        <w:rPr>
          <w:rFonts w:asciiTheme="minorEastAsia" w:hAnsiTheme="minorEastAsia" w:hint="eastAsia"/>
          <w:sz w:val="22"/>
        </w:rPr>
        <w:t>契約の締結に際しては、</w:t>
      </w:r>
      <w:r w:rsidR="003134EF" w:rsidRPr="00CD5EF4">
        <w:rPr>
          <w:rFonts w:asciiTheme="minorEastAsia" w:hAnsiTheme="minorEastAsia" w:hint="eastAsia"/>
          <w:sz w:val="22"/>
        </w:rPr>
        <w:t>別紙</w:t>
      </w:r>
      <w:r w:rsidRPr="00CD5EF4">
        <w:rPr>
          <w:rFonts w:asciiTheme="minorEastAsia" w:hAnsiTheme="minorEastAsia" w:hint="eastAsia"/>
          <w:sz w:val="22"/>
        </w:rPr>
        <w:t>「暴力団等の排除に関する誓約書」を提出しなければならない。（提出がないときは、契約を締結しない場合がある。）</w:t>
      </w:r>
    </w:p>
    <w:p w14:paraId="3041FC51" w14:textId="77777777" w:rsidR="00413B11" w:rsidRPr="00CD5EF4" w:rsidRDefault="009C1596" w:rsidP="00E664C7">
      <w:pPr>
        <w:autoSpaceDE w:val="0"/>
        <w:autoSpaceDN w:val="0"/>
        <w:spacing w:line="300" w:lineRule="exact"/>
        <w:rPr>
          <w:rFonts w:asciiTheme="minorEastAsia" w:hAnsiTheme="minorEastAsia"/>
          <w:sz w:val="22"/>
        </w:rPr>
      </w:pPr>
      <w:r w:rsidRPr="00CD5EF4">
        <w:rPr>
          <w:rFonts w:asciiTheme="minorEastAsia" w:hAnsiTheme="minorEastAsia" w:hint="eastAsia"/>
          <w:sz w:val="22"/>
        </w:rPr>
        <w:t>（２）</w:t>
      </w:r>
      <w:r w:rsidR="00E741A0" w:rsidRPr="00CD5EF4">
        <w:rPr>
          <w:rFonts w:asciiTheme="minorEastAsia" w:hAnsiTheme="minorEastAsia" w:hint="eastAsia"/>
          <w:sz w:val="22"/>
        </w:rPr>
        <w:t>不当介入に対する通報義務</w:t>
      </w:r>
    </w:p>
    <w:p w14:paraId="6E797F12" w14:textId="77777777" w:rsidR="00E741A0" w:rsidRPr="00CD5EF4" w:rsidRDefault="00E741A0" w:rsidP="00E664C7">
      <w:pPr>
        <w:autoSpaceDE w:val="0"/>
        <w:autoSpaceDN w:val="0"/>
        <w:spacing w:line="300" w:lineRule="exact"/>
        <w:ind w:leftChars="202" w:left="424" w:firstLineChars="97" w:firstLine="213"/>
        <w:rPr>
          <w:rFonts w:asciiTheme="minorEastAsia" w:hAnsiTheme="minorEastAsia"/>
          <w:sz w:val="22"/>
        </w:rPr>
      </w:pPr>
      <w:r w:rsidRPr="00CD5EF4">
        <w:rPr>
          <w:rFonts w:asciiTheme="minorEastAsia" w:hAnsiTheme="minorEastAsia" w:hint="eastAsia"/>
          <w:sz w:val="22"/>
        </w:rPr>
        <w:t>契約の履行に当</w:t>
      </w:r>
      <w:r w:rsidR="00175968" w:rsidRPr="00CD5EF4">
        <w:rPr>
          <w:rFonts w:asciiTheme="minorEastAsia" w:hAnsiTheme="minorEastAsia" w:hint="eastAsia"/>
          <w:sz w:val="22"/>
        </w:rPr>
        <w:t>たり暴力団関係者から不当介入を受けた場合、警察及び発注者</w:t>
      </w:r>
      <w:r w:rsidR="009C1596" w:rsidRPr="00CD5EF4">
        <w:rPr>
          <w:rFonts w:asciiTheme="minorEastAsia" w:hAnsiTheme="minorEastAsia" w:hint="eastAsia"/>
          <w:sz w:val="22"/>
        </w:rPr>
        <w:t>へ通報報告を行うこと。詳細は県のホームページ（下記アドレス）による。</w:t>
      </w:r>
    </w:p>
    <w:p w14:paraId="460CD8F7" w14:textId="349E094D" w:rsidR="00BD1765" w:rsidRPr="00CD5EF4" w:rsidRDefault="009C1596" w:rsidP="00E664C7">
      <w:pPr>
        <w:autoSpaceDE w:val="0"/>
        <w:autoSpaceDN w:val="0"/>
        <w:spacing w:line="300" w:lineRule="exact"/>
        <w:ind w:leftChars="202" w:left="424" w:firstLineChars="97" w:firstLine="213"/>
        <w:rPr>
          <w:rFonts w:asciiTheme="minorEastAsia" w:hAnsiTheme="minorEastAsia"/>
          <w:sz w:val="22"/>
        </w:rPr>
      </w:pPr>
      <w:r w:rsidRPr="00CD5EF4">
        <w:rPr>
          <w:rFonts w:asciiTheme="minorEastAsia" w:hAnsiTheme="minorEastAsia"/>
          <w:sz w:val="22"/>
        </w:rPr>
        <w:t>http</w:t>
      </w:r>
      <w:r w:rsidR="00E664C7" w:rsidRPr="00CD5EF4">
        <w:rPr>
          <w:rFonts w:asciiTheme="minorEastAsia" w:hAnsiTheme="minorEastAsia"/>
          <w:sz w:val="22"/>
        </w:rPr>
        <w:t>s</w:t>
      </w:r>
      <w:r w:rsidRPr="00CD5EF4">
        <w:rPr>
          <w:rFonts w:asciiTheme="minorEastAsia" w:hAnsiTheme="minorEastAsia"/>
          <w:sz w:val="22"/>
        </w:rPr>
        <w:t>://www.pref.niigata.lg.jp/kenminseikatsu/1353967278060.html</w:t>
      </w:r>
    </w:p>
    <w:p w14:paraId="75EC4648" w14:textId="77777777" w:rsidR="00D749AE" w:rsidRPr="00CD5EF4" w:rsidRDefault="00191E4B"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12</w:t>
      </w:r>
      <w:r w:rsidR="00745506" w:rsidRPr="00CD5EF4">
        <w:rPr>
          <w:rFonts w:asciiTheme="majorEastAsia" w:eastAsiaTheme="majorEastAsia" w:hAnsiTheme="majorEastAsia" w:hint="eastAsia"/>
          <w:sz w:val="22"/>
        </w:rPr>
        <w:t xml:space="preserve">　</w:t>
      </w:r>
      <w:r w:rsidR="00D749AE" w:rsidRPr="00CD5EF4">
        <w:rPr>
          <w:rFonts w:asciiTheme="majorEastAsia" w:eastAsiaTheme="majorEastAsia" w:hAnsiTheme="majorEastAsia" w:hint="eastAsia"/>
          <w:sz w:val="22"/>
        </w:rPr>
        <w:t>支払条件</w:t>
      </w:r>
    </w:p>
    <w:p w14:paraId="04512E19" w14:textId="77777777" w:rsidR="00D749AE" w:rsidRPr="00CD5EF4" w:rsidRDefault="00D749AE" w:rsidP="00E664C7">
      <w:pPr>
        <w:autoSpaceDE w:val="0"/>
        <w:autoSpaceDN w:val="0"/>
        <w:spacing w:line="300" w:lineRule="exact"/>
        <w:ind w:firstLineChars="200" w:firstLine="440"/>
        <w:rPr>
          <w:rFonts w:asciiTheme="minorEastAsia" w:hAnsiTheme="minorEastAsia"/>
          <w:sz w:val="22"/>
        </w:rPr>
      </w:pPr>
      <w:r w:rsidRPr="00CD5EF4">
        <w:rPr>
          <w:rFonts w:asciiTheme="minorEastAsia" w:hAnsiTheme="minorEastAsia" w:hint="eastAsia"/>
          <w:sz w:val="22"/>
        </w:rPr>
        <w:t>発注者が行う検査に合格した後、適正な請求書に基づいて支払う。</w:t>
      </w:r>
    </w:p>
    <w:p w14:paraId="396224F6" w14:textId="77777777" w:rsidR="00D749AE" w:rsidRPr="00CD5EF4" w:rsidRDefault="00191E4B" w:rsidP="00E664C7">
      <w:pPr>
        <w:autoSpaceDE w:val="0"/>
        <w:autoSpaceDN w:val="0"/>
        <w:spacing w:before="240" w:line="300" w:lineRule="exact"/>
        <w:rPr>
          <w:rFonts w:asciiTheme="majorEastAsia" w:eastAsiaTheme="majorEastAsia" w:hAnsiTheme="majorEastAsia"/>
          <w:sz w:val="22"/>
        </w:rPr>
      </w:pPr>
      <w:r w:rsidRPr="00CD5EF4">
        <w:rPr>
          <w:rFonts w:asciiTheme="majorEastAsia" w:eastAsiaTheme="majorEastAsia" w:hAnsiTheme="majorEastAsia" w:hint="eastAsia"/>
          <w:sz w:val="22"/>
        </w:rPr>
        <w:t>13</w:t>
      </w:r>
      <w:r w:rsidR="00D749AE" w:rsidRPr="00CD5EF4">
        <w:rPr>
          <w:rFonts w:asciiTheme="majorEastAsia" w:eastAsiaTheme="majorEastAsia" w:hAnsiTheme="majorEastAsia" w:hint="eastAsia"/>
          <w:sz w:val="22"/>
        </w:rPr>
        <w:t xml:space="preserve">　問い合わせ先</w:t>
      </w:r>
    </w:p>
    <w:p w14:paraId="0530CDD5" w14:textId="77777777" w:rsidR="00D749AE" w:rsidRPr="00CD5EF4" w:rsidRDefault="00D749AE" w:rsidP="00E664C7">
      <w:pPr>
        <w:autoSpaceDE w:val="0"/>
        <w:autoSpaceDN w:val="0"/>
        <w:spacing w:line="300" w:lineRule="exact"/>
        <w:ind w:firstLineChars="200" w:firstLine="440"/>
        <w:rPr>
          <w:rFonts w:ascii="ＭＳ 明朝" w:eastAsia="ＭＳ 明朝" w:hAnsi="ＭＳ 明朝"/>
          <w:sz w:val="22"/>
        </w:rPr>
      </w:pPr>
      <w:r w:rsidRPr="00CD5EF4">
        <w:rPr>
          <w:rFonts w:ascii="ＭＳ 明朝" w:eastAsia="ＭＳ 明朝" w:hAnsi="ＭＳ 明朝" w:hint="eastAsia"/>
          <w:sz w:val="22"/>
        </w:rPr>
        <w:t>郵便番号　９５０－８５７０</w:t>
      </w:r>
    </w:p>
    <w:p w14:paraId="3C551D66" w14:textId="77777777" w:rsidR="00D749AE" w:rsidRPr="00CD5EF4" w:rsidRDefault="00D749AE" w:rsidP="00E664C7">
      <w:pPr>
        <w:autoSpaceDE w:val="0"/>
        <w:autoSpaceDN w:val="0"/>
        <w:spacing w:line="300" w:lineRule="exact"/>
        <w:rPr>
          <w:rFonts w:ascii="ＭＳ 明朝" w:eastAsia="ＭＳ 明朝" w:hAnsi="ＭＳ 明朝"/>
          <w:sz w:val="22"/>
        </w:rPr>
      </w:pPr>
      <w:r w:rsidRPr="00CD5EF4">
        <w:rPr>
          <w:rFonts w:ascii="ＭＳ 明朝" w:eastAsia="ＭＳ 明朝" w:hAnsi="ＭＳ 明朝" w:hint="eastAsia"/>
          <w:sz w:val="22"/>
        </w:rPr>
        <w:t xml:space="preserve">　　住　　所　新潟県新潟市中央区新光町４番地１</w:t>
      </w:r>
    </w:p>
    <w:p w14:paraId="2855B4A9" w14:textId="0336FDFB" w:rsidR="00D749AE" w:rsidRPr="00CD5EF4" w:rsidRDefault="00D749AE" w:rsidP="00E664C7">
      <w:pPr>
        <w:autoSpaceDE w:val="0"/>
        <w:autoSpaceDN w:val="0"/>
        <w:spacing w:line="300" w:lineRule="exact"/>
        <w:rPr>
          <w:rFonts w:ascii="ＭＳ 明朝" w:eastAsia="ＭＳ 明朝" w:hAnsi="ＭＳ 明朝"/>
          <w:sz w:val="22"/>
        </w:rPr>
      </w:pPr>
      <w:r w:rsidRPr="00CD5EF4">
        <w:rPr>
          <w:rFonts w:ascii="ＭＳ 明朝" w:eastAsia="ＭＳ 明朝" w:hAnsi="ＭＳ 明朝" w:hint="eastAsia"/>
          <w:sz w:val="22"/>
        </w:rPr>
        <w:t xml:space="preserve">　　　　　　　新潟県福祉保健部 </w:t>
      </w:r>
      <w:r w:rsidR="00305715" w:rsidRPr="00CD5EF4">
        <w:rPr>
          <w:rFonts w:ascii="ＭＳ 明朝" w:eastAsia="ＭＳ 明朝" w:hAnsi="ＭＳ 明朝" w:hint="eastAsia"/>
          <w:sz w:val="22"/>
        </w:rPr>
        <w:t>感染症対策・薬務</w:t>
      </w:r>
      <w:r w:rsidRPr="00CD5EF4">
        <w:rPr>
          <w:rFonts w:ascii="ＭＳ 明朝" w:eastAsia="ＭＳ 明朝" w:hAnsi="ＭＳ 明朝" w:hint="eastAsia"/>
          <w:sz w:val="22"/>
        </w:rPr>
        <w:t xml:space="preserve">課 </w:t>
      </w:r>
      <w:r w:rsidR="00E664C7" w:rsidRPr="00CD5EF4">
        <w:rPr>
          <w:rFonts w:ascii="ＭＳ 明朝" w:eastAsia="ＭＳ 明朝" w:hAnsi="ＭＳ 明朝" w:hint="eastAsia"/>
          <w:sz w:val="22"/>
        </w:rPr>
        <w:t>薬務係</w:t>
      </w:r>
    </w:p>
    <w:p w14:paraId="7B0092BB" w14:textId="5550C31B" w:rsidR="00D749AE" w:rsidRPr="00CD5EF4" w:rsidRDefault="00502B72" w:rsidP="00E664C7">
      <w:pPr>
        <w:autoSpaceDE w:val="0"/>
        <w:autoSpaceDN w:val="0"/>
        <w:spacing w:line="300" w:lineRule="exact"/>
        <w:rPr>
          <w:rFonts w:ascii="ＭＳ 明朝" w:eastAsia="ＭＳ 明朝" w:hAnsi="ＭＳ 明朝"/>
          <w:sz w:val="22"/>
        </w:rPr>
      </w:pPr>
      <w:r w:rsidRPr="00CD5EF4">
        <w:rPr>
          <w:rFonts w:ascii="ＭＳ 明朝" w:eastAsia="ＭＳ 明朝" w:hAnsi="ＭＳ 明朝" w:hint="eastAsia"/>
          <w:sz w:val="22"/>
        </w:rPr>
        <w:t xml:space="preserve">　　電話番号　０２５－２８０－５１８</w:t>
      </w:r>
      <w:r w:rsidR="00E664C7" w:rsidRPr="00CD5EF4">
        <w:rPr>
          <w:rFonts w:ascii="ＭＳ 明朝" w:eastAsia="ＭＳ 明朝" w:hAnsi="ＭＳ 明朝" w:hint="eastAsia"/>
          <w:sz w:val="22"/>
        </w:rPr>
        <w:t>７</w:t>
      </w:r>
    </w:p>
    <w:p w14:paraId="6009F9E1" w14:textId="42C2F4FC" w:rsidR="00D749AE" w:rsidRPr="00CD5EF4" w:rsidRDefault="00D749AE" w:rsidP="00E664C7">
      <w:pPr>
        <w:autoSpaceDE w:val="0"/>
        <w:autoSpaceDN w:val="0"/>
        <w:spacing w:line="300" w:lineRule="exact"/>
        <w:rPr>
          <w:rFonts w:asciiTheme="minorEastAsia" w:hAnsiTheme="minorEastAsia"/>
          <w:sz w:val="22"/>
        </w:rPr>
      </w:pPr>
      <w:r w:rsidRPr="00CD5EF4">
        <w:rPr>
          <w:rFonts w:ascii="ＭＳ 明朝" w:eastAsia="ＭＳ 明朝" w:hAnsi="ＭＳ 明朝" w:hint="eastAsia"/>
          <w:sz w:val="22"/>
        </w:rPr>
        <w:t xml:space="preserve">　　Eメール　</w:t>
      </w:r>
      <w:r w:rsidR="00EB0009" w:rsidRPr="00CD5EF4">
        <w:rPr>
          <w:rFonts w:ascii="ＭＳ 明朝" w:eastAsia="ＭＳ 明朝" w:hAnsi="ＭＳ 明朝"/>
          <w:sz w:val="22"/>
        </w:rPr>
        <w:t xml:space="preserve">ngt040330@pref.niigata.lg.jp </w:t>
      </w:r>
    </w:p>
    <w:sectPr w:rsidR="00D749AE" w:rsidRPr="00CD5EF4" w:rsidSect="00BE3821">
      <w:pgSz w:w="11906" w:h="16838" w:code="9"/>
      <w:pgMar w:top="1701"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C9DB0" w14:textId="77777777" w:rsidR="00763CFD" w:rsidRDefault="00763CFD" w:rsidP="00413B11">
      <w:r>
        <w:separator/>
      </w:r>
    </w:p>
  </w:endnote>
  <w:endnote w:type="continuationSeparator" w:id="0">
    <w:p w14:paraId="1C9F6312" w14:textId="77777777" w:rsidR="00763CFD" w:rsidRDefault="00763CFD" w:rsidP="00413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FCF41" w14:textId="77777777" w:rsidR="00763CFD" w:rsidRDefault="00763CFD" w:rsidP="00413B11">
      <w:r>
        <w:separator/>
      </w:r>
    </w:p>
  </w:footnote>
  <w:footnote w:type="continuationSeparator" w:id="0">
    <w:p w14:paraId="24C33896" w14:textId="77777777" w:rsidR="00763CFD" w:rsidRDefault="00763CFD" w:rsidP="00413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1476A"/>
    <w:multiLevelType w:val="hybridMultilevel"/>
    <w:tmpl w:val="1184542E"/>
    <w:lvl w:ilvl="0" w:tplc="22EC09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0812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3FB"/>
    <w:rsid w:val="00020FB8"/>
    <w:rsid w:val="0003195E"/>
    <w:rsid w:val="00035E47"/>
    <w:rsid w:val="00086B30"/>
    <w:rsid w:val="000A0127"/>
    <w:rsid w:val="000A200A"/>
    <w:rsid w:val="000F5F61"/>
    <w:rsid w:val="00113486"/>
    <w:rsid w:val="001345CE"/>
    <w:rsid w:val="001349B9"/>
    <w:rsid w:val="00175968"/>
    <w:rsid w:val="0018158E"/>
    <w:rsid w:val="00191E4B"/>
    <w:rsid w:val="001B2336"/>
    <w:rsid w:val="001C1AD0"/>
    <w:rsid w:val="001C32CF"/>
    <w:rsid w:val="001D71CD"/>
    <w:rsid w:val="00200258"/>
    <w:rsid w:val="00234ADB"/>
    <w:rsid w:val="002430A6"/>
    <w:rsid w:val="0026448B"/>
    <w:rsid w:val="00267C70"/>
    <w:rsid w:val="00297B76"/>
    <w:rsid w:val="002B7CFF"/>
    <w:rsid w:val="002C1D2F"/>
    <w:rsid w:val="002C455C"/>
    <w:rsid w:val="002D66C4"/>
    <w:rsid w:val="00305715"/>
    <w:rsid w:val="003134EF"/>
    <w:rsid w:val="00317C52"/>
    <w:rsid w:val="003313D9"/>
    <w:rsid w:val="00340600"/>
    <w:rsid w:val="00344459"/>
    <w:rsid w:val="003542DF"/>
    <w:rsid w:val="00377BA4"/>
    <w:rsid w:val="0038131E"/>
    <w:rsid w:val="00381623"/>
    <w:rsid w:val="003A005C"/>
    <w:rsid w:val="003B5141"/>
    <w:rsid w:val="003B70CE"/>
    <w:rsid w:val="00405C4F"/>
    <w:rsid w:val="00406FB7"/>
    <w:rsid w:val="004130A6"/>
    <w:rsid w:val="00413B11"/>
    <w:rsid w:val="00420CFF"/>
    <w:rsid w:val="0045582A"/>
    <w:rsid w:val="004A3235"/>
    <w:rsid w:val="004A6374"/>
    <w:rsid w:val="00502B72"/>
    <w:rsid w:val="005D6084"/>
    <w:rsid w:val="005E660F"/>
    <w:rsid w:val="006173E6"/>
    <w:rsid w:val="00655C31"/>
    <w:rsid w:val="00660CA7"/>
    <w:rsid w:val="00662AFE"/>
    <w:rsid w:val="00666CAE"/>
    <w:rsid w:val="00674FE4"/>
    <w:rsid w:val="00682F30"/>
    <w:rsid w:val="006B445E"/>
    <w:rsid w:val="00722F50"/>
    <w:rsid w:val="00745506"/>
    <w:rsid w:val="00760267"/>
    <w:rsid w:val="00763CFD"/>
    <w:rsid w:val="00766BF2"/>
    <w:rsid w:val="00791C56"/>
    <w:rsid w:val="007A7082"/>
    <w:rsid w:val="007C2E69"/>
    <w:rsid w:val="007D12CB"/>
    <w:rsid w:val="00801907"/>
    <w:rsid w:val="008601D7"/>
    <w:rsid w:val="00872DFD"/>
    <w:rsid w:val="0092123E"/>
    <w:rsid w:val="00930A51"/>
    <w:rsid w:val="0094209D"/>
    <w:rsid w:val="00943609"/>
    <w:rsid w:val="00987421"/>
    <w:rsid w:val="009A40A5"/>
    <w:rsid w:val="009B33FB"/>
    <w:rsid w:val="009B354F"/>
    <w:rsid w:val="009C1596"/>
    <w:rsid w:val="009F1072"/>
    <w:rsid w:val="00A70884"/>
    <w:rsid w:val="00A72705"/>
    <w:rsid w:val="00A8435C"/>
    <w:rsid w:val="00AA7F7A"/>
    <w:rsid w:val="00B062DE"/>
    <w:rsid w:val="00B3126F"/>
    <w:rsid w:val="00B37106"/>
    <w:rsid w:val="00B41826"/>
    <w:rsid w:val="00B5284D"/>
    <w:rsid w:val="00B61A86"/>
    <w:rsid w:val="00B933AD"/>
    <w:rsid w:val="00BD1765"/>
    <w:rsid w:val="00BD695B"/>
    <w:rsid w:val="00BE3821"/>
    <w:rsid w:val="00BE43D9"/>
    <w:rsid w:val="00C13D75"/>
    <w:rsid w:val="00C26EEC"/>
    <w:rsid w:val="00C440D3"/>
    <w:rsid w:val="00CA30F6"/>
    <w:rsid w:val="00CC5E59"/>
    <w:rsid w:val="00CC6BB7"/>
    <w:rsid w:val="00CC7D00"/>
    <w:rsid w:val="00CD514A"/>
    <w:rsid w:val="00CD5EF4"/>
    <w:rsid w:val="00D07E20"/>
    <w:rsid w:val="00D25A79"/>
    <w:rsid w:val="00D43E90"/>
    <w:rsid w:val="00D749AE"/>
    <w:rsid w:val="00D8348C"/>
    <w:rsid w:val="00D97FEE"/>
    <w:rsid w:val="00DB7489"/>
    <w:rsid w:val="00E52F96"/>
    <w:rsid w:val="00E664C7"/>
    <w:rsid w:val="00E741A0"/>
    <w:rsid w:val="00E9167E"/>
    <w:rsid w:val="00EB0009"/>
    <w:rsid w:val="00EE45E7"/>
    <w:rsid w:val="00EE7D19"/>
    <w:rsid w:val="00F01A2C"/>
    <w:rsid w:val="00F02D1F"/>
    <w:rsid w:val="00F16A70"/>
    <w:rsid w:val="00F200A3"/>
    <w:rsid w:val="00F51866"/>
    <w:rsid w:val="00F56FB0"/>
    <w:rsid w:val="00F83436"/>
    <w:rsid w:val="00F857A8"/>
    <w:rsid w:val="00F9198D"/>
    <w:rsid w:val="00FE0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38FC15"/>
  <w15:docId w15:val="{BDB7336C-940D-4215-9D1D-89F97FFA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B11"/>
    <w:pPr>
      <w:tabs>
        <w:tab w:val="center" w:pos="4252"/>
        <w:tab w:val="right" w:pos="8504"/>
      </w:tabs>
      <w:snapToGrid w:val="0"/>
    </w:pPr>
  </w:style>
  <w:style w:type="character" w:customStyle="1" w:styleId="a4">
    <w:name w:val="ヘッダー (文字)"/>
    <w:basedOn w:val="a0"/>
    <w:link w:val="a3"/>
    <w:uiPriority w:val="99"/>
    <w:rsid w:val="00413B11"/>
  </w:style>
  <w:style w:type="paragraph" w:styleId="a5">
    <w:name w:val="footer"/>
    <w:basedOn w:val="a"/>
    <w:link w:val="a6"/>
    <w:uiPriority w:val="99"/>
    <w:unhideWhenUsed/>
    <w:rsid w:val="00413B11"/>
    <w:pPr>
      <w:tabs>
        <w:tab w:val="center" w:pos="4252"/>
        <w:tab w:val="right" w:pos="8504"/>
      </w:tabs>
      <w:snapToGrid w:val="0"/>
    </w:pPr>
  </w:style>
  <w:style w:type="character" w:customStyle="1" w:styleId="a6">
    <w:name w:val="フッター (文字)"/>
    <w:basedOn w:val="a0"/>
    <w:link w:val="a5"/>
    <w:uiPriority w:val="99"/>
    <w:rsid w:val="00413B11"/>
  </w:style>
  <w:style w:type="paragraph" w:styleId="a7">
    <w:name w:val="Date"/>
    <w:basedOn w:val="a"/>
    <w:next w:val="a"/>
    <w:link w:val="a8"/>
    <w:uiPriority w:val="99"/>
    <w:semiHidden/>
    <w:unhideWhenUsed/>
    <w:rsid w:val="00413B11"/>
  </w:style>
  <w:style w:type="character" w:customStyle="1" w:styleId="a8">
    <w:name w:val="日付 (文字)"/>
    <w:basedOn w:val="a0"/>
    <w:link w:val="a7"/>
    <w:uiPriority w:val="99"/>
    <w:semiHidden/>
    <w:rsid w:val="00413B11"/>
  </w:style>
  <w:style w:type="paragraph" w:styleId="a9">
    <w:name w:val="List Paragraph"/>
    <w:basedOn w:val="a"/>
    <w:uiPriority w:val="34"/>
    <w:qFormat/>
    <w:rsid w:val="00760267"/>
    <w:pPr>
      <w:ind w:leftChars="400" w:left="840"/>
    </w:pPr>
  </w:style>
  <w:style w:type="paragraph" w:styleId="aa">
    <w:name w:val="Balloon Text"/>
    <w:basedOn w:val="a"/>
    <w:link w:val="ab"/>
    <w:uiPriority w:val="99"/>
    <w:semiHidden/>
    <w:unhideWhenUsed/>
    <w:rsid w:val="00766BF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6BF2"/>
    <w:rPr>
      <w:rFonts w:asciiTheme="majorHAnsi" w:eastAsiaTheme="majorEastAsia" w:hAnsiTheme="majorHAnsi" w:cstheme="majorBidi"/>
      <w:sz w:val="18"/>
      <w:szCs w:val="18"/>
    </w:rPr>
  </w:style>
  <w:style w:type="character" w:styleId="ac">
    <w:name w:val="Hyperlink"/>
    <w:basedOn w:val="a0"/>
    <w:uiPriority w:val="99"/>
    <w:unhideWhenUsed/>
    <w:rsid w:val="003134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5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C6411-0F5B-447B-A9F4-FDE3E226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3</Pages>
  <Words>1195</Words>
  <Characters>1256</Characters>
  <Application>Microsoft Office Word</Application>
  <DocSecurity>0</DocSecurity>
  <Lines>57</Lines>
  <Paragraphs>74</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cp:lastModifiedBy>
  <cp:revision>13</cp:revision>
  <cp:lastPrinted>2024-04-18T06:34:00Z</cp:lastPrinted>
  <dcterms:created xsi:type="dcterms:W3CDTF">2021-05-16T23:42:00Z</dcterms:created>
  <dcterms:modified xsi:type="dcterms:W3CDTF">2026-03-26T10:07:00Z</dcterms:modified>
</cp:coreProperties>
</file>